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4D40DB0B"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73699A">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B54BF6" w:rsidRPr="00B54BF6" w14:paraId="754F4FDA" w14:textId="77777777" w:rsidTr="00B54BF6">
        <w:trPr>
          <w:trHeight w:val="3253"/>
        </w:trPr>
        <w:tc>
          <w:tcPr>
            <w:tcW w:w="4895" w:type="dxa"/>
          </w:tcPr>
          <w:p w14:paraId="1A732608" w14:textId="77777777" w:rsidR="00B54BF6" w:rsidRPr="00B54BF6" w:rsidRDefault="00B54BF6" w:rsidP="00B54BF6">
            <w:pPr>
              <w:tabs>
                <w:tab w:val="center" w:pos="2894"/>
                <w:tab w:val="center" w:pos="3602"/>
                <w:tab w:val="center" w:pos="4310"/>
                <w:tab w:val="center" w:pos="5927"/>
              </w:tabs>
              <w:rPr>
                <w:rFonts w:ascii="Times New Roman" w:hAnsi="Times New Roman"/>
                <w:sz w:val="28"/>
              </w:rPr>
            </w:pPr>
            <w:bookmarkStart w:id="0" w:name="_Hlk100216007"/>
            <w:r w:rsidRPr="00B54BF6">
              <w:rPr>
                <w:rFonts w:ascii="Times New Roman" w:hAnsi="Times New Roman"/>
                <w:sz w:val="28"/>
              </w:rPr>
              <w:t xml:space="preserve">СОГЛАСОВАНО </w:t>
            </w:r>
            <w:r w:rsidRPr="00B54BF6">
              <w:rPr>
                <w:rFonts w:ascii="Times New Roman" w:hAnsi="Times New Roman"/>
                <w:sz w:val="28"/>
              </w:rPr>
              <w:tab/>
              <w:t xml:space="preserve"> </w:t>
            </w:r>
            <w:r w:rsidRPr="00B54BF6">
              <w:rPr>
                <w:rFonts w:ascii="Times New Roman" w:hAnsi="Times New Roman"/>
                <w:sz w:val="28"/>
              </w:rPr>
              <w:tab/>
              <w:t xml:space="preserve"> </w:t>
            </w:r>
            <w:r w:rsidRPr="00B54BF6">
              <w:rPr>
                <w:rFonts w:ascii="Times New Roman" w:hAnsi="Times New Roman"/>
                <w:sz w:val="28"/>
              </w:rPr>
              <w:tab/>
              <w:t xml:space="preserve"> </w:t>
            </w:r>
            <w:r w:rsidRPr="00B54BF6">
              <w:rPr>
                <w:rFonts w:ascii="Times New Roman" w:hAnsi="Times New Roman"/>
                <w:sz w:val="28"/>
              </w:rPr>
              <w:tab/>
              <w:t xml:space="preserve"> </w:t>
            </w:r>
          </w:p>
          <w:p w14:paraId="4E86B0B6" w14:textId="77777777" w:rsidR="00B54BF6" w:rsidRPr="00B54BF6" w:rsidRDefault="00B54BF6" w:rsidP="00B54BF6">
            <w:pPr>
              <w:spacing w:after="13"/>
              <w:ind w:left="57" w:hanging="10"/>
              <w:jc w:val="both"/>
              <w:rPr>
                <w:rFonts w:ascii="Times New Roman" w:hAnsi="Times New Roman"/>
                <w:sz w:val="28"/>
              </w:rPr>
            </w:pPr>
            <w:r w:rsidRPr="00B54BF6">
              <w:rPr>
                <w:rFonts w:ascii="Times New Roman" w:hAnsi="Times New Roman"/>
                <w:sz w:val="28"/>
              </w:rPr>
              <w:t xml:space="preserve">Председатель Арбитражного суда Ярославской области  </w:t>
            </w:r>
          </w:p>
          <w:p w14:paraId="2036171D" w14:textId="77777777" w:rsidR="00B54BF6" w:rsidRPr="00B54BF6" w:rsidRDefault="00B54BF6" w:rsidP="00B54BF6">
            <w:pPr>
              <w:spacing w:after="13"/>
              <w:ind w:left="57" w:hanging="10"/>
              <w:jc w:val="both"/>
              <w:rPr>
                <w:rFonts w:ascii="Times New Roman" w:hAnsi="Times New Roman"/>
                <w:sz w:val="28"/>
              </w:rPr>
            </w:pPr>
          </w:p>
          <w:p w14:paraId="56217F5D" w14:textId="77777777" w:rsidR="00B54BF6" w:rsidRPr="00B54BF6" w:rsidRDefault="00B54BF6" w:rsidP="00B54BF6">
            <w:pPr>
              <w:spacing w:after="13"/>
              <w:ind w:left="57" w:hanging="10"/>
              <w:jc w:val="both"/>
              <w:rPr>
                <w:rFonts w:ascii="Times New Roman" w:hAnsi="Times New Roman"/>
                <w:sz w:val="28"/>
              </w:rPr>
            </w:pPr>
            <w:r w:rsidRPr="00B54BF6">
              <w:rPr>
                <w:rFonts w:ascii="Times New Roman" w:hAnsi="Times New Roman"/>
                <w:sz w:val="28"/>
              </w:rPr>
              <w:t>_______________________В.В. Гущев</w:t>
            </w:r>
          </w:p>
          <w:p w14:paraId="5E1FE5BB" w14:textId="77777777" w:rsidR="00B54BF6" w:rsidRPr="00B54BF6" w:rsidRDefault="00B54BF6" w:rsidP="00B54BF6">
            <w:pPr>
              <w:spacing w:after="13"/>
              <w:ind w:left="57" w:hanging="10"/>
              <w:jc w:val="both"/>
              <w:rPr>
                <w:rFonts w:ascii="Times New Roman" w:hAnsi="Times New Roman"/>
                <w:sz w:val="28"/>
              </w:rPr>
            </w:pPr>
            <w:r w:rsidRPr="00B54BF6">
              <w:rPr>
                <w:rFonts w:ascii="Times New Roman" w:hAnsi="Times New Roman"/>
                <w:sz w:val="28"/>
              </w:rPr>
              <w:t xml:space="preserve">    М.П.</w:t>
            </w:r>
          </w:p>
          <w:p w14:paraId="08BD13B3" w14:textId="77777777" w:rsidR="00B54BF6" w:rsidRPr="00B54BF6" w:rsidRDefault="00B54BF6" w:rsidP="00B54BF6">
            <w:pPr>
              <w:spacing w:line="237" w:lineRule="auto"/>
              <w:rPr>
                <w:rFonts w:ascii="Times New Roman" w:hAnsi="Times New Roman"/>
                <w:sz w:val="28"/>
              </w:rPr>
            </w:pPr>
          </w:p>
          <w:p w14:paraId="58A9688E" w14:textId="77777777" w:rsidR="00B54BF6" w:rsidRPr="00B54BF6" w:rsidRDefault="00B54BF6" w:rsidP="00B54BF6">
            <w:pPr>
              <w:spacing w:line="237" w:lineRule="auto"/>
              <w:rPr>
                <w:rFonts w:ascii="Times New Roman" w:hAnsi="Times New Roman"/>
                <w:sz w:val="28"/>
              </w:rPr>
            </w:pPr>
            <w:r w:rsidRPr="00B54BF6">
              <w:rPr>
                <w:rFonts w:ascii="Times New Roman" w:hAnsi="Times New Roman"/>
                <w:sz w:val="28"/>
              </w:rPr>
              <w:t xml:space="preserve">    </w:t>
            </w:r>
          </w:p>
        </w:tc>
        <w:tc>
          <w:tcPr>
            <w:tcW w:w="4961" w:type="dxa"/>
            <w:hideMark/>
          </w:tcPr>
          <w:p w14:paraId="761D0811" w14:textId="77777777" w:rsidR="00B54BF6" w:rsidRPr="00B54BF6" w:rsidRDefault="00B54BF6" w:rsidP="00B54BF6">
            <w:pPr>
              <w:spacing w:line="360" w:lineRule="auto"/>
              <w:rPr>
                <w:rFonts w:ascii="Times New Roman" w:hAnsi="Times New Roman"/>
                <w:bCs/>
                <w:sz w:val="28"/>
                <w:szCs w:val="28"/>
              </w:rPr>
            </w:pPr>
            <w:r w:rsidRPr="00B54BF6">
              <w:rPr>
                <w:rFonts w:ascii="Times New Roman" w:hAnsi="Times New Roman"/>
                <w:bCs/>
                <w:sz w:val="28"/>
                <w:szCs w:val="28"/>
              </w:rPr>
              <w:t>УТВЕРЖДАЮ</w:t>
            </w:r>
          </w:p>
          <w:p w14:paraId="52CB7760" w14:textId="77777777" w:rsidR="00B54BF6" w:rsidRPr="00B54BF6" w:rsidRDefault="00B54BF6" w:rsidP="00B54BF6">
            <w:pPr>
              <w:spacing w:line="360" w:lineRule="auto"/>
              <w:rPr>
                <w:rFonts w:ascii="Times New Roman" w:hAnsi="Times New Roman"/>
                <w:bCs/>
                <w:sz w:val="28"/>
                <w:szCs w:val="28"/>
              </w:rPr>
            </w:pPr>
            <w:r w:rsidRPr="00B54BF6">
              <w:rPr>
                <w:rFonts w:ascii="Times New Roman" w:hAnsi="Times New Roman"/>
                <w:bCs/>
                <w:sz w:val="28"/>
                <w:szCs w:val="28"/>
              </w:rPr>
              <w:t>Директор</w:t>
            </w:r>
          </w:p>
          <w:p w14:paraId="62AF79CF" w14:textId="77777777" w:rsidR="00B54BF6" w:rsidRPr="00B54BF6" w:rsidRDefault="00B54BF6" w:rsidP="00B54BF6">
            <w:pPr>
              <w:spacing w:line="360" w:lineRule="auto"/>
              <w:rPr>
                <w:rFonts w:ascii="Times New Roman" w:hAnsi="Times New Roman"/>
                <w:bCs/>
                <w:sz w:val="28"/>
                <w:szCs w:val="28"/>
              </w:rPr>
            </w:pPr>
            <w:r w:rsidRPr="00B54BF6">
              <w:rPr>
                <w:rFonts w:ascii="Times New Roman" w:hAnsi="Times New Roman"/>
                <w:bCs/>
                <w:sz w:val="28"/>
                <w:szCs w:val="28"/>
              </w:rPr>
              <w:t>Ярославского филиала</w:t>
            </w:r>
          </w:p>
          <w:p w14:paraId="00E0F589" w14:textId="77777777" w:rsidR="00B54BF6" w:rsidRPr="00B54BF6" w:rsidRDefault="00B54BF6" w:rsidP="00B54BF6">
            <w:pPr>
              <w:spacing w:line="360" w:lineRule="auto"/>
              <w:rPr>
                <w:rFonts w:ascii="Times New Roman" w:hAnsi="Times New Roman"/>
                <w:bCs/>
                <w:sz w:val="28"/>
                <w:szCs w:val="28"/>
              </w:rPr>
            </w:pPr>
            <w:r w:rsidRPr="00B54BF6">
              <w:rPr>
                <w:rFonts w:ascii="Times New Roman" w:hAnsi="Times New Roman"/>
                <w:bCs/>
                <w:sz w:val="28"/>
                <w:szCs w:val="28"/>
              </w:rPr>
              <w:t>Финуниверситета</w:t>
            </w:r>
          </w:p>
          <w:p w14:paraId="51383B7F" w14:textId="77777777" w:rsidR="00B54BF6" w:rsidRPr="00B54BF6" w:rsidRDefault="00B54BF6" w:rsidP="00B54BF6">
            <w:pPr>
              <w:spacing w:line="360" w:lineRule="auto"/>
              <w:jc w:val="both"/>
              <w:rPr>
                <w:rFonts w:ascii="Times New Roman" w:hAnsi="Times New Roman"/>
                <w:sz w:val="28"/>
              </w:rPr>
            </w:pPr>
            <w:r w:rsidRPr="00B54BF6">
              <w:rPr>
                <w:rFonts w:ascii="Times New Roman" w:hAnsi="Times New Roman"/>
                <w:bCs/>
                <w:sz w:val="28"/>
                <w:szCs w:val="28"/>
              </w:rPr>
              <w:t>_______________В.А. Кваша</w:t>
            </w:r>
          </w:p>
        </w:tc>
      </w:tr>
    </w:tbl>
    <w:p w14:paraId="7EB745E4" w14:textId="77777777" w:rsidR="00B54BF6" w:rsidRPr="00B54BF6" w:rsidRDefault="00B54BF6" w:rsidP="00B54BF6">
      <w:pPr>
        <w:spacing w:after="160" w:line="256" w:lineRule="auto"/>
        <w:rPr>
          <w:rFonts w:ascii="Times New Roman" w:eastAsia="Calibri" w:hAnsi="Times New Roman" w:cs="Times New Roman"/>
          <w:sz w:val="28"/>
          <w:szCs w:val="28"/>
          <w:lang w:eastAsia="en-US"/>
        </w:rPr>
      </w:pPr>
      <w:r w:rsidRPr="00B54BF6">
        <w:rPr>
          <w:rFonts w:ascii="Times New Roman" w:eastAsia="Calibri" w:hAnsi="Times New Roman" w:cs="Times New Roman"/>
          <w:sz w:val="28"/>
          <w:szCs w:val="28"/>
          <w:lang w:eastAsia="en-US"/>
        </w:rPr>
        <w:t xml:space="preserve">   «15» июня 2023 г.</w:t>
      </w:r>
      <w:r w:rsidRPr="00B54BF6">
        <w:rPr>
          <w:rFonts w:ascii="Times New Roman" w:eastAsia="Calibri" w:hAnsi="Times New Roman" w:cs="Times New Roman"/>
          <w:sz w:val="28"/>
          <w:szCs w:val="28"/>
          <w:lang w:eastAsia="en-US"/>
        </w:rPr>
        <w:tab/>
      </w:r>
      <w:r w:rsidRPr="00B54BF6">
        <w:rPr>
          <w:rFonts w:ascii="Times New Roman" w:eastAsia="Calibri" w:hAnsi="Times New Roman" w:cs="Times New Roman"/>
          <w:sz w:val="28"/>
          <w:szCs w:val="28"/>
          <w:lang w:eastAsia="en-US"/>
        </w:rPr>
        <w:tab/>
      </w:r>
      <w:r w:rsidRPr="00B54BF6">
        <w:rPr>
          <w:rFonts w:ascii="Times New Roman" w:eastAsia="Calibri" w:hAnsi="Times New Roman" w:cs="Times New Roman"/>
          <w:sz w:val="28"/>
          <w:szCs w:val="28"/>
          <w:lang w:eastAsia="en-US"/>
        </w:rPr>
        <w:tab/>
        <w:t xml:space="preserve">                           «20» июня 2023 г.</w:t>
      </w:r>
      <w:bookmarkEnd w:id="0"/>
    </w:p>
    <w:p w14:paraId="769E69F7" w14:textId="77777777" w:rsidR="007A741B" w:rsidRDefault="007A741B" w:rsidP="00077336">
      <w:pPr>
        <w:spacing w:after="283" w:line="240" w:lineRule="auto"/>
        <w:jc w:val="center"/>
        <w:rPr>
          <w:rFonts w:ascii="Times New Roman" w:hAnsi="Times New Roman" w:cs="Times New Roman"/>
          <w:b/>
          <w:bCs/>
          <w:sz w:val="28"/>
          <w:szCs w:val="28"/>
        </w:rPr>
      </w:pPr>
    </w:p>
    <w:p w14:paraId="29260C78" w14:textId="453AAA2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4F2D7FF9" w14:textId="6EFD56F4" w:rsidR="00A5100D" w:rsidRPr="00A5100D" w:rsidRDefault="008A7427" w:rsidP="00A45ED6">
      <w:pPr>
        <w:widowControl w:val="0"/>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МЕЖДУНАРОДНО-ПРАВОВОЕ РЕГУЛИРОВАНИЕ ИНТЕЛЛЕКТУАЛЬНОЙ СОБСТВЕННОСТИ</w:t>
      </w:r>
    </w:p>
    <w:p w14:paraId="1F934C79" w14:textId="77777777" w:rsidR="00A5100D" w:rsidRPr="00A5100D" w:rsidRDefault="00A5100D" w:rsidP="00A5100D">
      <w:pPr>
        <w:shd w:val="clear" w:color="auto" w:fill="FFFFFF"/>
        <w:autoSpaceDE w:val="0"/>
        <w:autoSpaceDN w:val="0"/>
        <w:adjustRightInd w:val="0"/>
        <w:spacing w:after="0" w:line="240" w:lineRule="auto"/>
        <w:ind w:firstLine="709"/>
        <w:jc w:val="center"/>
        <w:rPr>
          <w:rFonts w:ascii="Times New Roman" w:eastAsia="Calibri" w:hAnsi="Times New Roman" w:cs="Times New Roman"/>
          <w:b/>
          <w:bCs/>
          <w:sz w:val="28"/>
          <w:szCs w:val="28"/>
          <w:lang w:eastAsia="en-US"/>
        </w:rPr>
      </w:pPr>
    </w:p>
    <w:p w14:paraId="263CBE3E" w14:textId="77777777"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0E4A12C"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r w:rsidR="00A45ED6">
        <w:rPr>
          <w:rFonts w:ascii="Times New Roman" w:hAnsi="Times New Roman" w:cs="Times New Roman"/>
          <w:sz w:val="28"/>
          <w:szCs w:val="28"/>
        </w:rPr>
        <w:t xml:space="preserve">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7F5FFAC0"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8A7427">
        <w:rPr>
          <w:rFonts w:ascii="Times New Roman" w:hAnsi="Times New Roman" w:cs="Times New Roman"/>
          <w:sz w:val="28"/>
          <w:szCs w:val="28"/>
        </w:rPr>
        <w:t>С.О. Кузнецова</w:t>
      </w:r>
    </w:p>
    <w:p w14:paraId="5E98B48B" w14:textId="04871DB0" w:rsidR="00A02811" w:rsidRPr="00A02811" w:rsidRDefault="00A02811" w:rsidP="00A02811">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sidR="0073699A">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4AB208F8" w14:textId="20C056EB" w:rsidR="00B425EA" w:rsidRDefault="007A741B" w:rsidP="00077336">
      <w:pPr>
        <w:spacing w:line="240" w:lineRule="auto"/>
        <w:jc w:val="center"/>
        <w:rPr>
          <w:rFonts w:ascii="Times New Roman" w:hAnsi="Times New Roman" w:cs="Times New Roman"/>
          <w:sz w:val="28"/>
          <w:szCs w:val="28"/>
        </w:rPr>
      </w:pPr>
      <w:r w:rsidRPr="007A741B">
        <w:rPr>
          <w:rFonts w:ascii="Times New Roman" w:eastAsia="Calibri" w:hAnsi="Times New Roman" w:cs="Times New Roman"/>
          <w:i/>
          <w:sz w:val="26"/>
          <w:szCs w:val="26"/>
        </w:rPr>
        <w:t>(протокол от 15.06.2023 № 8)</w:t>
      </w:r>
    </w:p>
    <w:p w14:paraId="1ABBCF0B" w14:textId="77777777" w:rsidR="00B425EA" w:rsidRDefault="00B425EA" w:rsidP="00077336">
      <w:pPr>
        <w:spacing w:line="240" w:lineRule="auto"/>
        <w:jc w:val="center"/>
        <w:rPr>
          <w:rFonts w:ascii="Times New Roman" w:hAnsi="Times New Roman" w:cs="Times New Roman"/>
          <w:sz w:val="28"/>
          <w:szCs w:val="28"/>
        </w:rPr>
      </w:pPr>
    </w:p>
    <w:p w14:paraId="111DF2D8" w14:textId="7D424B6B"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7A741B">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69DE2319"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8A7427" w:rsidRPr="008A7427">
        <w:rPr>
          <w:rFonts w:ascii="Times New Roman" w:hAnsi="Times New Roman"/>
          <w:color w:val="000000" w:themeColor="text1"/>
          <w:sz w:val="24"/>
          <w:szCs w:val="24"/>
        </w:rPr>
        <w:t>Международно-правовое регулирование интеллектуальной собственности</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B903E7">
        <w:rPr>
          <w:rFonts w:ascii="Times New Roman" w:hAnsi="Times New Roman"/>
          <w:color w:val="000000" w:themeColor="text1"/>
          <w:sz w:val="24"/>
          <w:szCs w:val="24"/>
        </w:rPr>
        <w:t>2</w:t>
      </w:r>
      <w:r w:rsidR="00343780">
        <w:rPr>
          <w:rFonts w:ascii="Times New Roman" w:hAnsi="Times New Roman"/>
          <w:color w:val="000000" w:themeColor="text1"/>
          <w:sz w:val="24"/>
          <w:szCs w:val="24"/>
        </w:rPr>
        <w:t>.</w:t>
      </w:r>
      <w:r w:rsidR="00FA308F">
        <w:rPr>
          <w:rFonts w:ascii="Times New Roman" w:hAnsi="Times New Roman"/>
          <w:color w:val="000000" w:themeColor="text1"/>
          <w:sz w:val="24"/>
          <w:szCs w:val="24"/>
        </w:rPr>
        <w:t>2.</w:t>
      </w:r>
      <w:r w:rsidR="008A7427">
        <w:rPr>
          <w:rFonts w:ascii="Times New Roman" w:hAnsi="Times New Roman"/>
          <w:color w:val="000000" w:themeColor="text1"/>
          <w:sz w:val="24"/>
          <w:szCs w:val="24"/>
        </w:rPr>
        <w:t>3.2.</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214FA5">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514"/>
        <w:gridCol w:w="2514"/>
        <w:gridCol w:w="3356"/>
      </w:tblGrid>
      <w:tr w:rsidR="008A7427" w:rsidRPr="00F12404" w14:paraId="18C5FC3E" w14:textId="77777777" w:rsidTr="002312B0">
        <w:tc>
          <w:tcPr>
            <w:tcW w:w="1565" w:type="dxa"/>
            <w:vAlign w:val="center"/>
          </w:tcPr>
          <w:p w14:paraId="7D146B0E" w14:textId="77777777" w:rsidR="008A7427" w:rsidRPr="008A7427" w:rsidRDefault="008A7427" w:rsidP="002312B0">
            <w:pPr>
              <w:pStyle w:val="Default"/>
              <w:widowControl w:val="0"/>
              <w:jc w:val="both"/>
              <w:rPr>
                <w:color w:val="auto"/>
              </w:rPr>
            </w:pPr>
            <w:r w:rsidRPr="008A7427">
              <w:rPr>
                <w:color w:val="auto"/>
              </w:rPr>
              <w:t xml:space="preserve">Код </w:t>
            </w:r>
          </w:p>
          <w:p w14:paraId="135BE556" w14:textId="77777777" w:rsidR="008A7427" w:rsidRPr="008A7427" w:rsidRDefault="008A7427" w:rsidP="002312B0">
            <w:pPr>
              <w:pStyle w:val="Default"/>
              <w:widowControl w:val="0"/>
              <w:jc w:val="both"/>
              <w:rPr>
                <w:color w:val="auto"/>
              </w:rPr>
            </w:pPr>
            <w:r w:rsidRPr="008A7427">
              <w:rPr>
                <w:color w:val="auto"/>
              </w:rPr>
              <w:t>компетенции</w:t>
            </w:r>
          </w:p>
        </w:tc>
        <w:tc>
          <w:tcPr>
            <w:tcW w:w="2051" w:type="dxa"/>
            <w:vAlign w:val="center"/>
          </w:tcPr>
          <w:p w14:paraId="4779C16C" w14:textId="77777777" w:rsidR="008A7427" w:rsidRPr="008A7427" w:rsidRDefault="008A7427" w:rsidP="002312B0">
            <w:pPr>
              <w:pStyle w:val="Default"/>
              <w:widowControl w:val="0"/>
              <w:jc w:val="both"/>
              <w:rPr>
                <w:color w:val="auto"/>
              </w:rPr>
            </w:pPr>
            <w:r w:rsidRPr="008A7427">
              <w:rPr>
                <w:color w:val="auto"/>
              </w:rPr>
              <w:t xml:space="preserve">Наименование </w:t>
            </w:r>
          </w:p>
          <w:p w14:paraId="24FE3A62" w14:textId="77777777" w:rsidR="008A7427" w:rsidRPr="008A7427" w:rsidRDefault="008A7427" w:rsidP="002312B0">
            <w:pPr>
              <w:pStyle w:val="Default"/>
              <w:widowControl w:val="0"/>
              <w:jc w:val="both"/>
              <w:rPr>
                <w:color w:val="auto"/>
              </w:rPr>
            </w:pPr>
            <w:r w:rsidRPr="008A7427">
              <w:rPr>
                <w:color w:val="auto"/>
              </w:rPr>
              <w:t>компетенции</w:t>
            </w:r>
          </w:p>
        </w:tc>
        <w:tc>
          <w:tcPr>
            <w:tcW w:w="2440" w:type="dxa"/>
            <w:vAlign w:val="center"/>
          </w:tcPr>
          <w:p w14:paraId="48127587" w14:textId="77777777" w:rsidR="008A7427" w:rsidRPr="008A7427" w:rsidRDefault="008A7427" w:rsidP="002312B0">
            <w:pPr>
              <w:pStyle w:val="Default"/>
              <w:widowControl w:val="0"/>
              <w:jc w:val="both"/>
              <w:rPr>
                <w:color w:val="auto"/>
              </w:rPr>
            </w:pPr>
            <w:r w:rsidRPr="008A7427">
              <w:rPr>
                <w:color w:val="auto"/>
              </w:rPr>
              <w:t xml:space="preserve">Индикаторы </w:t>
            </w:r>
          </w:p>
          <w:p w14:paraId="0733912A" w14:textId="77777777" w:rsidR="008A7427" w:rsidRPr="008A7427" w:rsidRDefault="008A7427" w:rsidP="002312B0">
            <w:pPr>
              <w:pStyle w:val="Default"/>
              <w:widowControl w:val="0"/>
              <w:jc w:val="both"/>
              <w:rPr>
                <w:color w:val="auto"/>
              </w:rPr>
            </w:pPr>
            <w:r w:rsidRPr="008A7427">
              <w:rPr>
                <w:color w:val="auto"/>
              </w:rPr>
              <w:t xml:space="preserve">достижения </w:t>
            </w:r>
          </w:p>
          <w:p w14:paraId="6054B8EB" w14:textId="77777777" w:rsidR="008A7427" w:rsidRPr="008A7427" w:rsidRDefault="008A7427" w:rsidP="002312B0">
            <w:pPr>
              <w:pStyle w:val="Default"/>
              <w:widowControl w:val="0"/>
              <w:jc w:val="both"/>
              <w:rPr>
                <w:color w:val="auto"/>
              </w:rPr>
            </w:pPr>
            <w:r w:rsidRPr="008A7427">
              <w:rPr>
                <w:color w:val="auto"/>
              </w:rPr>
              <w:t>компетенции</w:t>
            </w:r>
          </w:p>
        </w:tc>
        <w:tc>
          <w:tcPr>
            <w:tcW w:w="3356" w:type="dxa"/>
            <w:vAlign w:val="center"/>
          </w:tcPr>
          <w:p w14:paraId="2D470635" w14:textId="77777777" w:rsidR="008A7427" w:rsidRPr="008A7427" w:rsidRDefault="008A7427" w:rsidP="002312B0">
            <w:pPr>
              <w:pStyle w:val="Default"/>
              <w:widowControl w:val="0"/>
              <w:jc w:val="both"/>
              <w:rPr>
                <w:color w:val="auto"/>
              </w:rPr>
            </w:pPr>
            <w:r w:rsidRPr="008A7427">
              <w:rPr>
                <w:color w:val="auto"/>
              </w:rPr>
              <w:t>Результаты обучения (владения, умения и знания), соотнесённые с компетенциями/индикаторами достижения компетенции</w:t>
            </w:r>
          </w:p>
        </w:tc>
      </w:tr>
      <w:tr w:rsidR="008A7427" w:rsidRPr="00F12404" w14:paraId="2FBD7206" w14:textId="77777777" w:rsidTr="002312B0">
        <w:tc>
          <w:tcPr>
            <w:tcW w:w="1565" w:type="dxa"/>
            <w:vMerge w:val="restart"/>
            <w:vAlign w:val="center"/>
          </w:tcPr>
          <w:p w14:paraId="7E6A99F5" w14:textId="77777777" w:rsidR="008A7427" w:rsidRPr="008A7427" w:rsidRDefault="008A7427" w:rsidP="002312B0">
            <w:pPr>
              <w:pStyle w:val="Default"/>
              <w:widowControl w:val="0"/>
              <w:jc w:val="both"/>
              <w:rPr>
                <w:color w:val="auto"/>
              </w:rPr>
            </w:pPr>
            <w:r w:rsidRPr="008A7427">
              <w:rPr>
                <w:color w:val="auto"/>
              </w:rPr>
              <w:t>ПК-2</w:t>
            </w:r>
          </w:p>
        </w:tc>
        <w:tc>
          <w:tcPr>
            <w:tcW w:w="2051" w:type="dxa"/>
            <w:vMerge w:val="restart"/>
          </w:tcPr>
          <w:p w14:paraId="5AA13820" w14:textId="77777777" w:rsidR="008A7427" w:rsidRPr="008A7427" w:rsidRDefault="008A7427" w:rsidP="002312B0">
            <w:pPr>
              <w:rPr>
                <w:rFonts w:ascii="Times New Roman" w:hAnsi="Times New Roman" w:cs="Times New Roman"/>
                <w:sz w:val="24"/>
                <w:szCs w:val="24"/>
              </w:rPr>
            </w:pPr>
            <w:r w:rsidRPr="008A7427">
              <w:rPr>
                <w:rFonts w:ascii="Times New Roman" w:hAnsi="Times New Roman" w:cs="Times New Roman"/>
                <w:sz w:val="24"/>
                <w:szCs w:val="24"/>
              </w:rPr>
              <w:t xml:space="preserve">Способность к дальнейшему профессиональному росту, необходимому в условиях перехода к инновационным моделям бизнеса и национальной экономики </w:t>
            </w:r>
          </w:p>
        </w:tc>
        <w:tc>
          <w:tcPr>
            <w:tcW w:w="2440" w:type="dxa"/>
          </w:tcPr>
          <w:p w14:paraId="75F301A8" w14:textId="77777777" w:rsidR="008A7427" w:rsidRPr="008A7427" w:rsidRDefault="008A7427" w:rsidP="002312B0">
            <w:pPr>
              <w:pStyle w:val="Default"/>
              <w:jc w:val="both"/>
            </w:pPr>
            <w:r w:rsidRPr="008A7427">
              <w:t xml:space="preserve">1.Объективно оценивает свои возможности и совершенствует свои знания и навыки в соответствии с требованиями профессионального сообщества. </w:t>
            </w:r>
          </w:p>
        </w:tc>
        <w:tc>
          <w:tcPr>
            <w:tcW w:w="3356" w:type="dxa"/>
          </w:tcPr>
          <w:p w14:paraId="069388AA" w14:textId="77777777" w:rsidR="008A7427" w:rsidRPr="008A7427" w:rsidRDefault="008A7427" w:rsidP="002312B0">
            <w:pPr>
              <w:pStyle w:val="Default"/>
            </w:pPr>
            <w:r w:rsidRPr="008A7427">
              <w:t xml:space="preserve">Знать: базы данных, информационно-справочные и поисковые системы, свои возможности в соответствии с требованиями профессионального сообщества. </w:t>
            </w:r>
          </w:p>
          <w:p w14:paraId="64EE9455" w14:textId="77777777" w:rsidR="008A7427" w:rsidRPr="008A7427" w:rsidRDefault="008A7427" w:rsidP="002312B0">
            <w:pPr>
              <w:rPr>
                <w:rFonts w:ascii="Times New Roman" w:eastAsia="Times New Roman" w:hAnsi="Times New Roman" w:cs="Times New Roman"/>
                <w:sz w:val="24"/>
                <w:szCs w:val="24"/>
              </w:rPr>
            </w:pPr>
            <w:r w:rsidRPr="008A7427">
              <w:rPr>
                <w:rFonts w:ascii="Times New Roman" w:hAnsi="Times New Roman" w:cs="Times New Roman"/>
                <w:sz w:val="24"/>
                <w:szCs w:val="24"/>
              </w:rPr>
              <w:t xml:space="preserve">Уметь: объективно оценивать свои возможности и совершенствовать свои знания и навыки в соответствии с требованиями профессионального сообщества. </w:t>
            </w:r>
          </w:p>
        </w:tc>
      </w:tr>
      <w:tr w:rsidR="008A7427" w:rsidRPr="00F12404" w14:paraId="76D3D43F" w14:textId="77777777" w:rsidTr="002312B0">
        <w:tc>
          <w:tcPr>
            <w:tcW w:w="1565" w:type="dxa"/>
            <w:vMerge/>
            <w:vAlign w:val="center"/>
          </w:tcPr>
          <w:p w14:paraId="11CC0E4C" w14:textId="77777777" w:rsidR="008A7427" w:rsidRPr="008A7427" w:rsidRDefault="008A7427" w:rsidP="002312B0">
            <w:pPr>
              <w:pStyle w:val="Default"/>
              <w:widowControl w:val="0"/>
              <w:jc w:val="both"/>
              <w:rPr>
                <w:color w:val="auto"/>
              </w:rPr>
            </w:pPr>
          </w:p>
        </w:tc>
        <w:tc>
          <w:tcPr>
            <w:tcW w:w="2051" w:type="dxa"/>
            <w:vMerge/>
          </w:tcPr>
          <w:p w14:paraId="5C4D4356" w14:textId="77777777" w:rsidR="008A7427" w:rsidRPr="008A7427" w:rsidRDefault="008A7427" w:rsidP="002312B0">
            <w:pPr>
              <w:rPr>
                <w:rFonts w:ascii="Times New Roman" w:hAnsi="Times New Roman" w:cs="Times New Roman"/>
                <w:sz w:val="24"/>
                <w:szCs w:val="24"/>
              </w:rPr>
            </w:pPr>
          </w:p>
        </w:tc>
        <w:tc>
          <w:tcPr>
            <w:tcW w:w="2440" w:type="dxa"/>
          </w:tcPr>
          <w:p w14:paraId="1B1D3042" w14:textId="77777777" w:rsidR="008A7427" w:rsidRPr="008A7427" w:rsidRDefault="008A7427" w:rsidP="002312B0">
            <w:pPr>
              <w:pStyle w:val="Default"/>
              <w:jc w:val="both"/>
            </w:pPr>
            <w:r w:rsidRPr="008A7427">
              <w:t xml:space="preserve">2.Демонстрирует знание тенденций развития правового регулирования деятельности хозяйствующих субъектов и контрольно-надзорных органов. </w:t>
            </w:r>
          </w:p>
        </w:tc>
        <w:tc>
          <w:tcPr>
            <w:tcW w:w="3356" w:type="dxa"/>
          </w:tcPr>
          <w:p w14:paraId="49D10AAD" w14:textId="77777777" w:rsidR="008A7427" w:rsidRPr="008A7427" w:rsidRDefault="008A7427" w:rsidP="002312B0">
            <w:pPr>
              <w:pStyle w:val="Default"/>
            </w:pPr>
            <w:r w:rsidRPr="008A7427">
              <w:t xml:space="preserve">Знать: правовое регулирование деятельности хозяйствующих субъектов и контрольно-надзорных органов; основные принципы в разрешении экономических споров, при осуществлении предпринимательской деятельности. </w:t>
            </w:r>
          </w:p>
          <w:p w14:paraId="73935940" w14:textId="77777777" w:rsidR="008A7427" w:rsidRPr="008A7427" w:rsidRDefault="008A7427" w:rsidP="002312B0">
            <w:pPr>
              <w:rPr>
                <w:rFonts w:ascii="Times New Roman" w:eastAsia="Times New Roman" w:hAnsi="Times New Roman" w:cs="Times New Roman"/>
                <w:iCs/>
                <w:sz w:val="24"/>
                <w:szCs w:val="24"/>
              </w:rPr>
            </w:pPr>
            <w:r w:rsidRPr="008A7427">
              <w:rPr>
                <w:rFonts w:ascii="Times New Roman" w:hAnsi="Times New Roman" w:cs="Times New Roman"/>
                <w:sz w:val="24"/>
                <w:szCs w:val="24"/>
              </w:rPr>
              <w:t xml:space="preserve">Уметь: анализировать тенденции развития правового регулирования деятельности хозяйствующих субъектов и контрольно-надзорных органов. </w:t>
            </w:r>
          </w:p>
        </w:tc>
      </w:tr>
      <w:tr w:rsidR="008A7427" w:rsidRPr="00F12404" w14:paraId="7A59C50D" w14:textId="77777777" w:rsidTr="002312B0">
        <w:tc>
          <w:tcPr>
            <w:tcW w:w="1565" w:type="dxa"/>
            <w:vMerge/>
            <w:vAlign w:val="center"/>
          </w:tcPr>
          <w:p w14:paraId="37827996" w14:textId="77777777" w:rsidR="008A7427" w:rsidRPr="008A7427" w:rsidRDefault="008A7427" w:rsidP="002312B0">
            <w:pPr>
              <w:pStyle w:val="Default"/>
              <w:widowControl w:val="0"/>
              <w:jc w:val="both"/>
              <w:rPr>
                <w:color w:val="auto"/>
              </w:rPr>
            </w:pPr>
          </w:p>
        </w:tc>
        <w:tc>
          <w:tcPr>
            <w:tcW w:w="2051" w:type="dxa"/>
            <w:vMerge/>
          </w:tcPr>
          <w:p w14:paraId="237F3D58" w14:textId="77777777" w:rsidR="008A7427" w:rsidRPr="008A7427" w:rsidRDefault="008A7427" w:rsidP="002312B0">
            <w:pPr>
              <w:rPr>
                <w:rFonts w:ascii="Times New Roman" w:hAnsi="Times New Roman" w:cs="Times New Roman"/>
                <w:sz w:val="24"/>
                <w:szCs w:val="24"/>
              </w:rPr>
            </w:pPr>
          </w:p>
        </w:tc>
        <w:tc>
          <w:tcPr>
            <w:tcW w:w="2440" w:type="dxa"/>
          </w:tcPr>
          <w:p w14:paraId="6361283E" w14:textId="77777777" w:rsidR="008A7427" w:rsidRPr="008A7427" w:rsidRDefault="008A7427" w:rsidP="002312B0">
            <w:pPr>
              <w:pStyle w:val="Default"/>
              <w:jc w:val="both"/>
            </w:pPr>
            <w:r w:rsidRPr="008A7427">
              <w:t xml:space="preserve">3.Анализирует актуальную судебную практику для эффективного юридического сопровождения бизнеса в условиях перехода к инновационным </w:t>
            </w:r>
            <w:r w:rsidRPr="008A7427">
              <w:lastRenderedPageBreak/>
              <w:t xml:space="preserve">моделям бизнеса и национальной экономике. </w:t>
            </w:r>
          </w:p>
        </w:tc>
        <w:tc>
          <w:tcPr>
            <w:tcW w:w="3356" w:type="dxa"/>
          </w:tcPr>
          <w:p w14:paraId="2151B31C" w14:textId="77777777" w:rsidR="008A7427" w:rsidRPr="008A7427" w:rsidRDefault="008A7427" w:rsidP="002312B0">
            <w:pPr>
              <w:pStyle w:val="Default"/>
            </w:pPr>
            <w:r w:rsidRPr="008A7427">
              <w:lastRenderedPageBreak/>
              <w:t xml:space="preserve">Знать: судебную практику для эффективного юридического сопровождения бизнеса. </w:t>
            </w:r>
          </w:p>
          <w:p w14:paraId="5650F1D1" w14:textId="77777777" w:rsidR="008A7427" w:rsidRPr="008A7427" w:rsidRDefault="008A7427" w:rsidP="002312B0">
            <w:pPr>
              <w:rPr>
                <w:rFonts w:ascii="Times New Roman" w:eastAsia="Times New Roman" w:hAnsi="Times New Roman" w:cs="Times New Roman"/>
                <w:iCs/>
                <w:sz w:val="24"/>
                <w:szCs w:val="24"/>
              </w:rPr>
            </w:pPr>
            <w:r w:rsidRPr="008A7427">
              <w:rPr>
                <w:rFonts w:ascii="Times New Roman" w:hAnsi="Times New Roman" w:cs="Times New Roman"/>
                <w:sz w:val="24"/>
                <w:szCs w:val="24"/>
              </w:rPr>
              <w:t xml:space="preserve">Уметь: квалифицированно работать с ресурсами информационно-телекоммуникационной сети «Интернет», с базами данных, информационно- </w:t>
            </w:r>
            <w:r w:rsidRPr="008A7427">
              <w:rPr>
                <w:rFonts w:ascii="Times New Roman" w:hAnsi="Times New Roman" w:cs="Times New Roman"/>
                <w:sz w:val="24"/>
                <w:szCs w:val="24"/>
              </w:rPr>
              <w:lastRenderedPageBreak/>
              <w:t xml:space="preserve">справочными и поисковыми системами, в том числе с целью анализа судебной практики для эффективного юридического сопровождения бизнеса в условиях перехода к инновационным моделям бизнеса и национальной экономики </w:t>
            </w:r>
          </w:p>
        </w:tc>
      </w:tr>
      <w:tr w:rsidR="008A7427" w:rsidRPr="00F12404" w14:paraId="06C0BF18" w14:textId="77777777" w:rsidTr="002312B0">
        <w:tc>
          <w:tcPr>
            <w:tcW w:w="1565" w:type="dxa"/>
            <w:vMerge w:val="restart"/>
            <w:vAlign w:val="center"/>
          </w:tcPr>
          <w:p w14:paraId="60E973AA" w14:textId="77777777" w:rsidR="008A7427" w:rsidRPr="008A7427" w:rsidRDefault="008A7427" w:rsidP="002312B0">
            <w:pPr>
              <w:pStyle w:val="Default"/>
              <w:widowControl w:val="0"/>
              <w:jc w:val="both"/>
              <w:rPr>
                <w:color w:val="auto"/>
              </w:rPr>
            </w:pPr>
            <w:r w:rsidRPr="008A7427">
              <w:rPr>
                <w:color w:val="auto"/>
              </w:rPr>
              <w:lastRenderedPageBreak/>
              <w:t>ПКН-1</w:t>
            </w:r>
          </w:p>
        </w:tc>
        <w:tc>
          <w:tcPr>
            <w:tcW w:w="2051" w:type="dxa"/>
            <w:vMerge w:val="restart"/>
          </w:tcPr>
          <w:p w14:paraId="770728FB" w14:textId="77777777" w:rsidR="008A7427" w:rsidRPr="008A7427" w:rsidRDefault="008A7427" w:rsidP="002312B0">
            <w:pPr>
              <w:pStyle w:val="Default"/>
              <w:jc w:val="both"/>
            </w:pPr>
            <w:r w:rsidRPr="008A7427">
              <w:t xml:space="preserve">Способность анализировать комплексные социальные явления с использованием достижений юридических наук, тенденций правовой политики и особенностей формирования системы законодательства и правоприменительной практики при решении профессиональных задач </w:t>
            </w:r>
          </w:p>
          <w:p w14:paraId="68BC186C" w14:textId="77777777" w:rsidR="008A7427" w:rsidRPr="008A7427" w:rsidRDefault="008A7427" w:rsidP="002312B0">
            <w:pPr>
              <w:rPr>
                <w:rFonts w:ascii="Times New Roman" w:hAnsi="Times New Roman" w:cs="Times New Roman"/>
                <w:sz w:val="24"/>
                <w:szCs w:val="24"/>
              </w:rPr>
            </w:pPr>
          </w:p>
        </w:tc>
        <w:tc>
          <w:tcPr>
            <w:tcW w:w="2440" w:type="dxa"/>
          </w:tcPr>
          <w:p w14:paraId="1301CF2A" w14:textId="77777777" w:rsidR="008A7427" w:rsidRPr="008A7427" w:rsidRDefault="008A7427" w:rsidP="002312B0">
            <w:pPr>
              <w:pStyle w:val="Default"/>
              <w:jc w:val="both"/>
            </w:pPr>
            <w:r w:rsidRPr="008A7427">
              <w:t xml:space="preserve">1. Обосновывает направления правовой политики в сфере направления программы магистратуры. </w:t>
            </w:r>
          </w:p>
        </w:tc>
        <w:tc>
          <w:tcPr>
            <w:tcW w:w="3356" w:type="dxa"/>
          </w:tcPr>
          <w:p w14:paraId="47752F43" w14:textId="77777777" w:rsidR="008A7427" w:rsidRPr="008A7427" w:rsidRDefault="008A7427" w:rsidP="002312B0">
            <w:pPr>
              <w:pStyle w:val="Default"/>
              <w:jc w:val="both"/>
            </w:pPr>
            <w:r w:rsidRPr="008A7427">
              <w:t>Знать: направления правовой политики в сфере направления программы магистратуры.</w:t>
            </w:r>
          </w:p>
          <w:p w14:paraId="75A2EF3C" w14:textId="77777777" w:rsidR="008A7427" w:rsidRPr="008A7427" w:rsidRDefault="008A7427" w:rsidP="002312B0">
            <w:pPr>
              <w:rPr>
                <w:rFonts w:ascii="Times New Roman" w:eastAsia="Times New Roman" w:hAnsi="Times New Roman" w:cs="Times New Roman"/>
                <w:iCs/>
                <w:sz w:val="24"/>
                <w:szCs w:val="24"/>
              </w:rPr>
            </w:pPr>
            <w:r w:rsidRPr="008A7427">
              <w:rPr>
                <w:rFonts w:ascii="Times New Roman" w:hAnsi="Times New Roman" w:cs="Times New Roman"/>
                <w:sz w:val="24"/>
                <w:szCs w:val="24"/>
              </w:rPr>
              <w:t>Уметь: обосновывать направления правовой политики в сфере направления программы магистратуры.</w:t>
            </w:r>
          </w:p>
        </w:tc>
      </w:tr>
      <w:tr w:rsidR="008A7427" w:rsidRPr="00F12404" w14:paraId="57EA31FC" w14:textId="77777777" w:rsidTr="002312B0">
        <w:tc>
          <w:tcPr>
            <w:tcW w:w="1565" w:type="dxa"/>
            <w:vMerge/>
            <w:vAlign w:val="center"/>
          </w:tcPr>
          <w:p w14:paraId="2B6FBD95" w14:textId="77777777" w:rsidR="008A7427" w:rsidRPr="008A7427" w:rsidRDefault="008A7427" w:rsidP="002312B0">
            <w:pPr>
              <w:pStyle w:val="Default"/>
              <w:widowControl w:val="0"/>
              <w:jc w:val="both"/>
              <w:rPr>
                <w:color w:val="auto"/>
              </w:rPr>
            </w:pPr>
          </w:p>
        </w:tc>
        <w:tc>
          <w:tcPr>
            <w:tcW w:w="2051" w:type="dxa"/>
            <w:vMerge/>
          </w:tcPr>
          <w:p w14:paraId="78C8CA01" w14:textId="77777777" w:rsidR="008A7427" w:rsidRPr="008A7427" w:rsidRDefault="008A7427" w:rsidP="002312B0">
            <w:pPr>
              <w:rPr>
                <w:rFonts w:ascii="Times New Roman" w:hAnsi="Times New Roman" w:cs="Times New Roman"/>
                <w:sz w:val="24"/>
                <w:szCs w:val="24"/>
              </w:rPr>
            </w:pPr>
          </w:p>
        </w:tc>
        <w:tc>
          <w:tcPr>
            <w:tcW w:w="2440" w:type="dxa"/>
          </w:tcPr>
          <w:p w14:paraId="49FA7024" w14:textId="77777777" w:rsidR="008A7427" w:rsidRPr="008A7427" w:rsidRDefault="008A7427" w:rsidP="002312B0">
            <w:pPr>
              <w:pStyle w:val="Default"/>
              <w:jc w:val="both"/>
            </w:pPr>
            <w:r w:rsidRPr="008A7427">
              <w:t xml:space="preserve">2. Анализирует тенденции правовой политики, а также особенности формирования системы законодательства для решения профессиональных задач. </w:t>
            </w:r>
          </w:p>
          <w:p w14:paraId="27ACDE96" w14:textId="77777777" w:rsidR="008A7427" w:rsidRPr="008A7427" w:rsidRDefault="008A7427" w:rsidP="002312B0">
            <w:pPr>
              <w:pStyle w:val="Default"/>
              <w:jc w:val="both"/>
            </w:pPr>
          </w:p>
        </w:tc>
        <w:tc>
          <w:tcPr>
            <w:tcW w:w="3356" w:type="dxa"/>
          </w:tcPr>
          <w:p w14:paraId="2DE3DB3D" w14:textId="77777777" w:rsidR="008A7427" w:rsidRPr="008A7427" w:rsidRDefault="008A7427" w:rsidP="002312B0">
            <w:pPr>
              <w:pStyle w:val="Default"/>
              <w:jc w:val="both"/>
            </w:pPr>
            <w:r w:rsidRPr="008A7427">
              <w:t>Знать: тенденции правовой политики, а также особенности формирования системы законодательства для решения профессиональных задач.</w:t>
            </w:r>
          </w:p>
          <w:p w14:paraId="195E7639" w14:textId="77777777" w:rsidR="008A7427" w:rsidRPr="008A7427" w:rsidRDefault="008A7427" w:rsidP="002312B0">
            <w:pPr>
              <w:rPr>
                <w:rFonts w:ascii="Times New Roman" w:eastAsia="Times New Roman" w:hAnsi="Times New Roman" w:cs="Times New Roman"/>
                <w:iCs/>
                <w:sz w:val="24"/>
                <w:szCs w:val="24"/>
              </w:rPr>
            </w:pPr>
            <w:r w:rsidRPr="008A7427">
              <w:rPr>
                <w:rFonts w:ascii="Times New Roman" w:hAnsi="Times New Roman" w:cs="Times New Roman"/>
                <w:sz w:val="24"/>
                <w:szCs w:val="24"/>
              </w:rPr>
              <w:t>Уметь: анализировать тенденции правовой политики, а также особенности формирования системы законодательства для решения профессиональных задач.</w:t>
            </w:r>
          </w:p>
        </w:tc>
      </w:tr>
      <w:tr w:rsidR="008A7427" w:rsidRPr="00F12404" w14:paraId="67DDCFAC" w14:textId="77777777" w:rsidTr="002312B0">
        <w:tc>
          <w:tcPr>
            <w:tcW w:w="1565" w:type="dxa"/>
            <w:vMerge/>
            <w:vAlign w:val="center"/>
          </w:tcPr>
          <w:p w14:paraId="4E8C831D" w14:textId="77777777" w:rsidR="008A7427" w:rsidRPr="008A7427" w:rsidRDefault="008A7427" w:rsidP="002312B0">
            <w:pPr>
              <w:pStyle w:val="Default"/>
              <w:widowControl w:val="0"/>
              <w:jc w:val="both"/>
              <w:rPr>
                <w:color w:val="auto"/>
              </w:rPr>
            </w:pPr>
          </w:p>
        </w:tc>
        <w:tc>
          <w:tcPr>
            <w:tcW w:w="2051" w:type="dxa"/>
            <w:vMerge/>
          </w:tcPr>
          <w:p w14:paraId="7F8EBEF5" w14:textId="77777777" w:rsidR="008A7427" w:rsidRPr="008A7427" w:rsidRDefault="008A7427" w:rsidP="002312B0">
            <w:pPr>
              <w:rPr>
                <w:rFonts w:ascii="Times New Roman" w:hAnsi="Times New Roman" w:cs="Times New Roman"/>
                <w:sz w:val="24"/>
                <w:szCs w:val="24"/>
              </w:rPr>
            </w:pPr>
          </w:p>
        </w:tc>
        <w:tc>
          <w:tcPr>
            <w:tcW w:w="2440" w:type="dxa"/>
          </w:tcPr>
          <w:p w14:paraId="2240AB86" w14:textId="77777777" w:rsidR="008A7427" w:rsidRPr="008A7427" w:rsidRDefault="008A7427" w:rsidP="002312B0">
            <w:pPr>
              <w:pStyle w:val="Default"/>
              <w:jc w:val="both"/>
            </w:pPr>
            <w:r w:rsidRPr="008A7427">
              <w:t xml:space="preserve">3. Владеет навыками комплексного анализа правоприменительной практики в сфере государственно-правового развития. </w:t>
            </w:r>
          </w:p>
        </w:tc>
        <w:tc>
          <w:tcPr>
            <w:tcW w:w="3356" w:type="dxa"/>
          </w:tcPr>
          <w:p w14:paraId="26010A86" w14:textId="77777777" w:rsidR="008A7427" w:rsidRPr="008A7427" w:rsidRDefault="008A7427" w:rsidP="002312B0">
            <w:pPr>
              <w:pStyle w:val="Default"/>
              <w:jc w:val="both"/>
            </w:pPr>
            <w:r w:rsidRPr="008A7427">
              <w:t>Знать: навыкы комплексного анализа правоприменительной практики в сфере государственно-правового развития.</w:t>
            </w:r>
          </w:p>
          <w:p w14:paraId="10FD7E2A" w14:textId="77777777" w:rsidR="008A7427" w:rsidRPr="008A7427" w:rsidRDefault="008A7427" w:rsidP="002312B0">
            <w:pPr>
              <w:rPr>
                <w:rFonts w:ascii="Times New Roman" w:eastAsia="Times New Roman" w:hAnsi="Times New Roman" w:cs="Times New Roman"/>
                <w:iCs/>
                <w:sz w:val="24"/>
                <w:szCs w:val="24"/>
              </w:rPr>
            </w:pPr>
            <w:r w:rsidRPr="008A7427">
              <w:rPr>
                <w:rFonts w:ascii="Times New Roman" w:hAnsi="Times New Roman" w:cs="Times New Roman"/>
                <w:sz w:val="24"/>
                <w:szCs w:val="24"/>
              </w:rPr>
              <w:t>Уметь: владеть навыками комплексного анализа правоприменительной практики в сфере государственно-правового развития</w:t>
            </w:r>
          </w:p>
        </w:tc>
      </w:tr>
      <w:tr w:rsidR="008A7427" w:rsidRPr="00F12404" w14:paraId="089875FB" w14:textId="77777777" w:rsidTr="002312B0">
        <w:tc>
          <w:tcPr>
            <w:tcW w:w="1565" w:type="dxa"/>
            <w:vMerge w:val="restart"/>
            <w:vAlign w:val="center"/>
          </w:tcPr>
          <w:p w14:paraId="4374DF16" w14:textId="77777777" w:rsidR="008A7427" w:rsidRPr="008A7427" w:rsidRDefault="008A7427" w:rsidP="002312B0">
            <w:pPr>
              <w:pStyle w:val="Default"/>
              <w:widowControl w:val="0"/>
              <w:jc w:val="both"/>
              <w:rPr>
                <w:color w:val="auto"/>
              </w:rPr>
            </w:pPr>
            <w:r w:rsidRPr="008A7427">
              <w:rPr>
                <w:color w:val="auto"/>
              </w:rPr>
              <w:t>УК-3</w:t>
            </w:r>
          </w:p>
        </w:tc>
        <w:tc>
          <w:tcPr>
            <w:tcW w:w="2051" w:type="dxa"/>
            <w:vMerge w:val="restart"/>
          </w:tcPr>
          <w:p w14:paraId="759F3484" w14:textId="77777777" w:rsidR="008A7427" w:rsidRPr="008A7427" w:rsidRDefault="008A7427" w:rsidP="002312B0">
            <w:pPr>
              <w:rPr>
                <w:rFonts w:ascii="Times New Roman" w:hAnsi="Times New Roman" w:cs="Times New Roman"/>
                <w:sz w:val="24"/>
                <w:szCs w:val="24"/>
              </w:rPr>
            </w:pPr>
            <w:bookmarkStart w:id="1" w:name="_Hlk181176430"/>
            <w:r w:rsidRPr="008A7427">
              <w:rPr>
                <w:rFonts w:ascii="Times New Roman" w:hAnsi="Times New Roman" w:cs="Times New Roman"/>
                <w:sz w:val="24"/>
                <w:szCs w:val="24"/>
              </w:rPr>
              <w:t>Способность</w:t>
            </w:r>
          </w:p>
          <w:p w14:paraId="77AEB0DF" w14:textId="77777777" w:rsidR="008A7427" w:rsidRPr="008A7427" w:rsidRDefault="008A7427" w:rsidP="002312B0">
            <w:pPr>
              <w:rPr>
                <w:rFonts w:ascii="Times New Roman" w:hAnsi="Times New Roman" w:cs="Times New Roman"/>
                <w:sz w:val="24"/>
                <w:szCs w:val="24"/>
              </w:rPr>
            </w:pPr>
            <w:r w:rsidRPr="008A7427">
              <w:rPr>
                <w:rFonts w:ascii="Times New Roman" w:hAnsi="Times New Roman" w:cs="Times New Roman"/>
                <w:sz w:val="24"/>
                <w:szCs w:val="24"/>
              </w:rPr>
              <w:t>определять и</w:t>
            </w:r>
          </w:p>
          <w:p w14:paraId="03C46436" w14:textId="77777777" w:rsidR="008A7427" w:rsidRPr="008A7427" w:rsidRDefault="008A7427" w:rsidP="002312B0">
            <w:pPr>
              <w:rPr>
                <w:rFonts w:ascii="Times New Roman" w:hAnsi="Times New Roman" w:cs="Times New Roman"/>
                <w:sz w:val="24"/>
                <w:szCs w:val="24"/>
              </w:rPr>
            </w:pPr>
            <w:r w:rsidRPr="008A7427">
              <w:rPr>
                <w:rFonts w:ascii="Times New Roman" w:hAnsi="Times New Roman" w:cs="Times New Roman"/>
                <w:sz w:val="24"/>
                <w:szCs w:val="24"/>
              </w:rPr>
              <w:t>реализовывать</w:t>
            </w:r>
          </w:p>
          <w:p w14:paraId="20450F36" w14:textId="77777777" w:rsidR="008A7427" w:rsidRPr="008A7427" w:rsidRDefault="008A7427" w:rsidP="002312B0">
            <w:pPr>
              <w:rPr>
                <w:rFonts w:ascii="Times New Roman" w:hAnsi="Times New Roman" w:cs="Times New Roman"/>
                <w:sz w:val="24"/>
                <w:szCs w:val="24"/>
              </w:rPr>
            </w:pPr>
            <w:r w:rsidRPr="008A7427">
              <w:rPr>
                <w:rFonts w:ascii="Times New Roman" w:hAnsi="Times New Roman" w:cs="Times New Roman"/>
                <w:sz w:val="24"/>
                <w:szCs w:val="24"/>
              </w:rPr>
              <w:t>приоритеты</w:t>
            </w:r>
          </w:p>
          <w:p w14:paraId="146548D0" w14:textId="77777777" w:rsidR="008A7427" w:rsidRPr="008A7427" w:rsidRDefault="008A7427" w:rsidP="002312B0">
            <w:pPr>
              <w:rPr>
                <w:rFonts w:ascii="Times New Roman" w:hAnsi="Times New Roman" w:cs="Times New Roman"/>
                <w:sz w:val="24"/>
                <w:szCs w:val="24"/>
              </w:rPr>
            </w:pPr>
            <w:r w:rsidRPr="008A7427">
              <w:rPr>
                <w:rFonts w:ascii="Times New Roman" w:hAnsi="Times New Roman" w:cs="Times New Roman"/>
                <w:sz w:val="24"/>
                <w:szCs w:val="24"/>
              </w:rPr>
              <w:t>собственной</w:t>
            </w:r>
          </w:p>
          <w:p w14:paraId="0CA6FDE7" w14:textId="77777777" w:rsidR="008A7427" w:rsidRPr="008A7427" w:rsidRDefault="008A7427" w:rsidP="002312B0">
            <w:pPr>
              <w:rPr>
                <w:rFonts w:ascii="Times New Roman" w:hAnsi="Times New Roman" w:cs="Times New Roman"/>
                <w:sz w:val="24"/>
                <w:szCs w:val="24"/>
              </w:rPr>
            </w:pPr>
            <w:r w:rsidRPr="008A7427">
              <w:rPr>
                <w:rFonts w:ascii="Times New Roman" w:hAnsi="Times New Roman" w:cs="Times New Roman"/>
                <w:sz w:val="24"/>
                <w:szCs w:val="24"/>
              </w:rPr>
              <w:t>деятельности в</w:t>
            </w:r>
          </w:p>
          <w:p w14:paraId="7D672C14" w14:textId="77777777" w:rsidR="008A7427" w:rsidRPr="008A7427" w:rsidRDefault="008A7427" w:rsidP="002312B0">
            <w:pPr>
              <w:rPr>
                <w:rFonts w:ascii="Times New Roman" w:hAnsi="Times New Roman" w:cs="Times New Roman"/>
                <w:sz w:val="24"/>
                <w:szCs w:val="24"/>
              </w:rPr>
            </w:pPr>
            <w:r w:rsidRPr="008A7427">
              <w:rPr>
                <w:rFonts w:ascii="Times New Roman" w:hAnsi="Times New Roman" w:cs="Times New Roman"/>
                <w:sz w:val="24"/>
                <w:szCs w:val="24"/>
              </w:rPr>
              <w:t>соответствии с</w:t>
            </w:r>
          </w:p>
          <w:p w14:paraId="7A12FF10" w14:textId="77777777" w:rsidR="008A7427" w:rsidRPr="008A7427" w:rsidRDefault="008A7427" w:rsidP="002312B0">
            <w:pPr>
              <w:rPr>
                <w:rFonts w:ascii="Times New Roman" w:hAnsi="Times New Roman" w:cs="Times New Roman"/>
                <w:sz w:val="24"/>
                <w:szCs w:val="24"/>
              </w:rPr>
            </w:pPr>
            <w:r w:rsidRPr="008A7427">
              <w:rPr>
                <w:rFonts w:ascii="Times New Roman" w:hAnsi="Times New Roman" w:cs="Times New Roman"/>
                <w:sz w:val="24"/>
                <w:szCs w:val="24"/>
              </w:rPr>
              <w:t>важностью задач,</w:t>
            </w:r>
          </w:p>
          <w:p w14:paraId="45CFF622" w14:textId="77777777" w:rsidR="008A7427" w:rsidRPr="008A7427" w:rsidRDefault="008A7427" w:rsidP="002312B0">
            <w:pPr>
              <w:rPr>
                <w:rFonts w:ascii="Times New Roman" w:hAnsi="Times New Roman" w:cs="Times New Roman"/>
                <w:sz w:val="24"/>
                <w:szCs w:val="24"/>
              </w:rPr>
            </w:pPr>
            <w:r w:rsidRPr="008A7427">
              <w:rPr>
                <w:rFonts w:ascii="Times New Roman" w:hAnsi="Times New Roman" w:cs="Times New Roman"/>
                <w:sz w:val="24"/>
                <w:szCs w:val="24"/>
              </w:rPr>
              <w:t>методы повышения ее эффективности</w:t>
            </w:r>
            <w:bookmarkEnd w:id="1"/>
          </w:p>
        </w:tc>
        <w:tc>
          <w:tcPr>
            <w:tcW w:w="2440" w:type="dxa"/>
          </w:tcPr>
          <w:p w14:paraId="562250CA" w14:textId="77777777" w:rsidR="008A7427" w:rsidRPr="008A7427" w:rsidRDefault="008A7427" w:rsidP="002312B0">
            <w:pPr>
              <w:pStyle w:val="Default"/>
            </w:pPr>
            <w:r w:rsidRPr="008A7427">
              <w:t>1.Систематизирует</w:t>
            </w:r>
          </w:p>
          <w:p w14:paraId="7D82386F" w14:textId="77777777" w:rsidR="008A7427" w:rsidRPr="008A7427" w:rsidRDefault="008A7427" w:rsidP="002312B0">
            <w:pPr>
              <w:pStyle w:val="Default"/>
            </w:pPr>
            <w:r w:rsidRPr="008A7427">
              <w:t>нормативные акты</w:t>
            </w:r>
          </w:p>
          <w:p w14:paraId="07BBFF7A" w14:textId="77777777" w:rsidR="008A7427" w:rsidRPr="008A7427" w:rsidRDefault="008A7427" w:rsidP="002312B0">
            <w:pPr>
              <w:pStyle w:val="Default"/>
            </w:pPr>
            <w:r w:rsidRPr="008A7427">
              <w:t>отдельных институтов права интеллектуальной собственности</w:t>
            </w:r>
          </w:p>
          <w:p w14:paraId="52449641" w14:textId="77777777" w:rsidR="008A7427" w:rsidRPr="008A7427" w:rsidRDefault="008A7427" w:rsidP="002312B0">
            <w:pPr>
              <w:pStyle w:val="Default"/>
              <w:jc w:val="both"/>
            </w:pPr>
          </w:p>
        </w:tc>
        <w:tc>
          <w:tcPr>
            <w:tcW w:w="3356" w:type="dxa"/>
          </w:tcPr>
          <w:p w14:paraId="2C451887" w14:textId="77777777" w:rsidR="008A7427" w:rsidRPr="008A7427" w:rsidRDefault="008A7427" w:rsidP="002312B0">
            <w:pPr>
              <w:pStyle w:val="Default"/>
            </w:pPr>
            <w:r w:rsidRPr="008A7427">
              <w:t>знать: основные понятия и категории</w:t>
            </w:r>
          </w:p>
          <w:p w14:paraId="71CAAF82" w14:textId="77777777" w:rsidR="008A7427" w:rsidRPr="008A7427" w:rsidRDefault="008A7427" w:rsidP="002312B0">
            <w:pPr>
              <w:pStyle w:val="Default"/>
            </w:pPr>
            <w:r w:rsidRPr="008A7427">
              <w:t xml:space="preserve">права интеллектуальной собственности </w:t>
            </w:r>
          </w:p>
          <w:p w14:paraId="07BBFE79" w14:textId="77777777" w:rsidR="008A7427" w:rsidRPr="008A7427" w:rsidRDefault="008A7427" w:rsidP="002312B0">
            <w:pPr>
              <w:pStyle w:val="Default"/>
            </w:pPr>
            <w:r w:rsidRPr="008A7427">
              <w:t>- особенности международно-правового регулирования интеллектуальной</w:t>
            </w:r>
          </w:p>
          <w:p w14:paraId="521E1F54" w14:textId="77777777" w:rsidR="008A7427" w:rsidRPr="008A7427" w:rsidRDefault="008A7427" w:rsidP="002312B0">
            <w:pPr>
              <w:pStyle w:val="Default"/>
            </w:pPr>
            <w:r w:rsidRPr="008A7427">
              <w:t>собственности;</w:t>
            </w:r>
          </w:p>
          <w:p w14:paraId="68A4BC45" w14:textId="77777777" w:rsidR="008A7427" w:rsidRPr="008A7427" w:rsidRDefault="008A7427" w:rsidP="002312B0">
            <w:pPr>
              <w:pStyle w:val="Default"/>
            </w:pPr>
            <w:r w:rsidRPr="008A7427">
              <w:t xml:space="preserve">- систему международных источников по праву интеллектуальной </w:t>
            </w:r>
            <w:r w:rsidRPr="008A7427">
              <w:lastRenderedPageBreak/>
              <w:t>собственности и их применение на практике уметь: свободно оперировать</w:t>
            </w:r>
          </w:p>
          <w:p w14:paraId="12D78C58" w14:textId="77777777" w:rsidR="008A7427" w:rsidRPr="008A7427" w:rsidRDefault="008A7427" w:rsidP="002312B0">
            <w:pPr>
              <w:pStyle w:val="Default"/>
            </w:pPr>
            <w:r w:rsidRPr="008A7427">
              <w:t>понятийным аппаратом в праве интеллектуальной собственности на</w:t>
            </w:r>
          </w:p>
          <w:p w14:paraId="722FC74F" w14:textId="77777777" w:rsidR="008A7427" w:rsidRPr="008A7427" w:rsidRDefault="008A7427" w:rsidP="002312B0">
            <w:pPr>
              <w:pStyle w:val="Default"/>
            </w:pPr>
            <w:r w:rsidRPr="008A7427">
              <w:t>национальном и международном уровне;</w:t>
            </w:r>
          </w:p>
          <w:p w14:paraId="2DFE1C82" w14:textId="77777777" w:rsidR="008A7427" w:rsidRPr="008A7427" w:rsidRDefault="008A7427" w:rsidP="002312B0">
            <w:pPr>
              <w:pStyle w:val="Default"/>
              <w:rPr>
                <w:rFonts w:eastAsia="Times New Roman"/>
                <w:iCs/>
              </w:rPr>
            </w:pPr>
            <w:r w:rsidRPr="008A7427">
              <w:t>- осуществлять анализ международных нормативно-правовых актов в праве интеллектуальной собственности с учетом судебной практики, а также разрешать коллизии между национальными нормами по праву интеллектуальной собственности разных стран.</w:t>
            </w:r>
          </w:p>
        </w:tc>
      </w:tr>
      <w:tr w:rsidR="008A7427" w:rsidRPr="00F12404" w14:paraId="7C384C72" w14:textId="77777777" w:rsidTr="002312B0">
        <w:tc>
          <w:tcPr>
            <w:tcW w:w="1565" w:type="dxa"/>
            <w:vMerge/>
            <w:vAlign w:val="center"/>
          </w:tcPr>
          <w:p w14:paraId="5BF2CDFD" w14:textId="77777777" w:rsidR="008A7427" w:rsidRPr="008A7427" w:rsidRDefault="008A7427" w:rsidP="002312B0">
            <w:pPr>
              <w:pStyle w:val="Default"/>
              <w:widowControl w:val="0"/>
              <w:jc w:val="both"/>
              <w:rPr>
                <w:color w:val="auto"/>
              </w:rPr>
            </w:pPr>
          </w:p>
        </w:tc>
        <w:tc>
          <w:tcPr>
            <w:tcW w:w="2051" w:type="dxa"/>
            <w:vMerge/>
          </w:tcPr>
          <w:p w14:paraId="0CD53868" w14:textId="77777777" w:rsidR="008A7427" w:rsidRPr="008A7427" w:rsidRDefault="008A7427" w:rsidP="002312B0">
            <w:pPr>
              <w:rPr>
                <w:rFonts w:ascii="Times New Roman" w:hAnsi="Times New Roman" w:cs="Times New Roman"/>
                <w:sz w:val="24"/>
                <w:szCs w:val="24"/>
              </w:rPr>
            </w:pPr>
          </w:p>
        </w:tc>
        <w:tc>
          <w:tcPr>
            <w:tcW w:w="2440" w:type="dxa"/>
          </w:tcPr>
          <w:p w14:paraId="6AE1AAEC" w14:textId="77777777" w:rsidR="008A7427" w:rsidRPr="008A7427" w:rsidRDefault="008A7427" w:rsidP="002312B0">
            <w:pPr>
              <w:pStyle w:val="Default"/>
            </w:pPr>
            <w:r w:rsidRPr="008A7427">
              <w:t>2. Применяет в</w:t>
            </w:r>
          </w:p>
          <w:p w14:paraId="6E6701F6" w14:textId="77777777" w:rsidR="008A7427" w:rsidRPr="008A7427" w:rsidRDefault="008A7427" w:rsidP="002312B0">
            <w:pPr>
              <w:pStyle w:val="Default"/>
            </w:pPr>
            <w:r w:rsidRPr="008A7427">
              <w:t>профессиональной</w:t>
            </w:r>
          </w:p>
          <w:p w14:paraId="00C33FAB" w14:textId="77777777" w:rsidR="008A7427" w:rsidRPr="008A7427" w:rsidRDefault="008A7427" w:rsidP="002312B0">
            <w:pPr>
              <w:pStyle w:val="Default"/>
            </w:pPr>
            <w:r w:rsidRPr="008A7427">
              <w:t>деятельности</w:t>
            </w:r>
          </w:p>
          <w:p w14:paraId="5D6E3BFD" w14:textId="77777777" w:rsidR="008A7427" w:rsidRPr="008A7427" w:rsidRDefault="008A7427" w:rsidP="002312B0">
            <w:pPr>
              <w:pStyle w:val="Default"/>
            </w:pPr>
            <w:r w:rsidRPr="008A7427">
              <w:t>отдельные методы исчисления компенсации за нарушение прав в сфере интеллектуальной собственности, также решает вопросы реализации прав на результаты интеллектуальной деятельности</w:t>
            </w:r>
          </w:p>
        </w:tc>
        <w:tc>
          <w:tcPr>
            <w:tcW w:w="3356" w:type="dxa"/>
          </w:tcPr>
          <w:p w14:paraId="690053F1" w14:textId="77777777" w:rsidR="008A7427" w:rsidRPr="008A7427" w:rsidRDefault="008A7427" w:rsidP="002312B0">
            <w:pPr>
              <w:pStyle w:val="Default"/>
            </w:pPr>
            <w:r w:rsidRPr="008A7427">
              <w:t xml:space="preserve">Знать: как исчисляется компенсация в сфере нарушения прав на результаты интеллектуальной деятельности </w:t>
            </w:r>
          </w:p>
          <w:p w14:paraId="4CA13398" w14:textId="77777777" w:rsidR="008A7427" w:rsidRPr="008A7427" w:rsidRDefault="008A7427" w:rsidP="002312B0">
            <w:pPr>
              <w:pStyle w:val="Default"/>
            </w:pPr>
            <w:r w:rsidRPr="008A7427">
              <w:t>Уметь: моделировать отдельно взятые сделки с результатами интеллектуальной</w:t>
            </w:r>
          </w:p>
          <w:p w14:paraId="5F452F66" w14:textId="77777777" w:rsidR="008A7427" w:rsidRPr="008A7427" w:rsidRDefault="008A7427" w:rsidP="002312B0">
            <w:pPr>
              <w:pStyle w:val="Default"/>
            </w:pPr>
            <w:r w:rsidRPr="008A7427">
              <w:t>деятельности</w:t>
            </w:r>
          </w:p>
        </w:tc>
      </w:tr>
      <w:tr w:rsidR="008A7427" w:rsidRPr="00F12404" w14:paraId="4B4C1286" w14:textId="77777777" w:rsidTr="002312B0">
        <w:tc>
          <w:tcPr>
            <w:tcW w:w="1565" w:type="dxa"/>
            <w:vMerge/>
            <w:vAlign w:val="center"/>
          </w:tcPr>
          <w:p w14:paraId="16D99CF0" w14:textId="77777777" w:rsidR="008A7427" w:rsidRPr="008A7427" w:rsidRDefault="008A7427" w:rsidP="002312B0">
            <w:pPr>
              <w:pStyle w:val="Default"/>
              <w:widowControl w:val="0"/>
              <w:jc w:val="both"/>
              <w:rPr>
                <w:color w:val="auto"/>
              </w:rPr>
            </w:pPr>
          </w:p>
        </w:tc>
        <w:tc>
          <w:tcPr>
            <w:tcW w:w="2051" w:type="dxa"/>
            <w:vMerge/>
          </w:tcPr>
          <w:p w14:paraId="35666FD7" w14:textId="77777777" w:rsidR="008A7427" w:rsidRPr="008A7427" w:rsidRDefault="008A7427" w:rsidP="002312B0">
            <w:pPr>
              <w:rPr>
                <w:rFonts w:ascii="Times New Roman" w:hAnsi="Times New Roman" w:cs="Times New Roman"/>
                <w:sz w:val="24"/>
                <w:szCs w:val="24"/>
              </w:rPr>
            </w:pPr>
          </w:p>
        </w:tc>
        <w:tc>
          <w:tcPr>
            <w:tcW w:w="2440" w:type="dxa"/>
          </w:tcPr>
          <w:p w14:paraId="35DD5DFA" w14:textId="77777777" w:rsidR="008A7427" w:rsidRPr="008A7427" w:rsidRDefault="008A7427" w:rsidP="002312B0">
            <w:pPr>
              <w:pStyle w:val="Default"/>
            </w:pPr>
            <w:r w:rsidRPr="008A7427">
              <w:t>3.Решает, как</w:t>
            </w:r>
          </w:p>
          <w:p w14:paraId="086B159E" w14:textId="77777777" w:rsidR="008A7427" w:rsidRPr="008A7427" w:rsidRDefault="008A7427" w:rsidP="002312B0">
            <w:pPr>
              <w:pStyle w:val="Default"/>
            </w:pPr>
            <w:r w:rsidRPr="008A7427">
              <w:t>правильно и быстро</w:t>
            </w:r>
          </w:p>
          <w:p w14:paraId="0F29010E" w14:textId="77777777" w:rsidR="008A7427" w:rsidRPr="008A7427" w:rsidRDefault="008A7427" w:rsidP="002312B0">
            <w:pPr>
              <w:pStyle w:val="Default"/>
            </w:pPr>
            <w:r w:rsidRPr="008A7427">
              <w:t>определить вопросы</w:t>
            </w:r>
          </w:p>
          <w:p w14:paraId="331A2178" w14:textId="77777777" w:rsidR="008A7427" w:rsidRPr="008A7427" w:rsidRDefault="008A7427" w:rsidP="002312B0">
            <w:pPr>
              <w:pStyle w:val="Default"/>
            </w:pPr>
            <w:r w:rsidRPr="008A7427">
              <w:t>охраны результата</w:t>
            </w:r>
          </w:p>
          <w:p w14:paraId="0C82D8F4" w14:textId="77777777" w:rsidR="008A7427" w:rsidRPr="008A7427" w:rsidRDefault="008A7427" w:rsidP="002312B0">
            <w:pPr>
              <w:pStyle w:val="Default"/>
            </w:pPr>
            <w:r w:rsidRPr="008A7427">
              <w:t>интеллектуальной</w:t>
            </w:r>
          </w:p>
          <w:p w14:paraId="12C9D2BF" w14:textId="77777777" w:rsidR="008A7427" w:rsidRPr="008A7427" w:rsidRDefault="008A7427" w:rsidP="002312B0">
            <w:pPr>
              <w:pStyle w:val="Default"/>
              <w:jc w:val="both"/>
            </w:pPr>
            <w:r w:rsidRPr="008A7427">
              <w:t>деятельности</w:t>
            </w:r>
          </w:p>
        </w:tc>
        <w:tc>
          <w:tcPr>
            <w:tcW w:w="3356" w:type="dxa"/>
          </w:tcPr>
          <w:p w14:paraId="63A6B583" w14:textId="77777777" w:rsidR="008A7427" w:rsidRPr="008A7427" w:rsidRDefault="008A7427" w:rsidP="002312B0">
            <w:pPr>
              <w:rPr>
                <w:rFonts w:ascii="Times New Roman" w:eastAsia="Times New Roman" w:hAnsi="Times New Roman" w:cs="Times New Roman"/>
                <w:iCs/>
                <w:sz w:val="24"/>
                <w:szCs w:val="24"/>
              </w:rPr>
            </w:pPr>
            <w:r w:rsidRPr="008A7427">
              <w:rPr>
                <w:rFonts w:ascii="Times New Roman" w:eastAsia="Times New Roman" w:hAnsi="Times New Roman" w:cs="Times New Roman"/>
                <w:iCs/>
                <w:sz w:val="24"/>
                <w:szCs w:val="24"/>
              </w:rPr>
              <w:t>Знать: отличия между различными результатами интеллектуальной деятельности и как оптимально</w:t>
            </w:r>
          </w:p>
          <w:p w14:paraId="0D8E516A" w14:textId="77777777" w:rsidR="008A7427" w:rsidRPr="008A7427" w:rsidRDefault="008A7427" w:rsidP="002312B0">
            <w:pPr>
              <w:rPr>
                <w:rFonts w:ascii="Times New Roman" w:eastAsia="Times New Roman" w:hAnsi="Times New Roman" w:cs="Times New Roman"/>
                <w:iCs/>
                <w:sz w:val="24"/>
                <w:szCs w:val="24"/>
              </w:rPr>
            </w:pPr>
            <w:r w:rsidRPr="008A7427">
              <w:rPr>
                <w:rFonts w:ascii="Times New Roman" w:eastAsia="Times New Roman" w:hAnsi="Times New Roman" w:cs="Times New Roman"/>
                <w:iCs/>
                <w:sz w:val="24"/>
                <w:szCs w:val="24"/>
              </w:rPr>
              <w:t>правильно их защищать и охранять</w:t>
            </w:r>
          </w:p>
          <w:p w14:paraId="27D5F56C" w14:textId="77777777" w:rsidR="008A7427" w:rsidRPr="008A7427" w:rsidRDefault="008A7427" w:rsidP="002312B0">
            <w:pPr>
              <w:rPr>
                <w:rFonts w:ascii="Times New Roman" w:eastAsia="Times New Roman" w:hAnsi="Times New Roman" w:cs="Times New Roman"/>
                <w:iCs/>
                <w:sz w:val="24"/>
                <w:szCs w:val="24"/>
              </w:rPr>
            </w:pPr>
            <w:r w:rsidRPr="008A7427">
              <w:rPr>
                <w:rFonts w:ascii="Times New Roman" w:eastAsia="Times New Roman" w:hAnsi="Times New Roman" w:cs="Times New Roman"/>
                <w:iCs/>
                <w:sz w:val="24"/>
                <w:szCs w:val="24"/>
              </w:rPr>
              <w:t>Уметь: анализировать эффективность охраны результатов интеллектуальной деятельность в разных сферах</w:t>
            </w:r>
          </w:p>
          <w:p w14:paraId="563506A0" w14:textId="77777777" w:rsidR="008A7427" w:rsidRPr="008A7427" w:rsidRDefault="008A7427" w:rsidP="002312B0">
            <w:pPr>
              <w:rPr>
                <w:rFonts w:ascii="Times New Roman" w:eastAsia="Times New Roman" w:hAnsi="Times New Roman" w:cs="Times New Roman"/>
                <w:iCs/>
                <w:sz w:val="24"/>
                <w:szCs w:val="24"/>
              </w:rPr>
            </w:pPr>
            <w:r w:rsidRPr="008A7427">
              <w:rPr>
                <w:rFonts w:ascii="Times New Roman" w:eastAsia="Times New Roman" w:hAnsi="Times New Roman" w:cs="Times New Roman"/>
                <w:iCs/>
                <w:sz w:val="24"/>
                <w:szCs w:val="24"/>
              </w:rPr>
              <w:t>интеллектуальной собственности</w:t>
            </w:r>
          </w:p>
        </w:tc>
      </w:tr>
    </w:tbl>
    <w:p w14:paraId="286ADBE7" w14:textId="012D301C" w:rsidR="008A7808" w:rsidRDefault="008A7808" w:rsidP="008A7808">
      <w:pPr>
        <w:spacing w:after="0" w:line="240" w:lineRule="auto"/>
        <w:ind w:left="703" w:right="157" w:hanging="10"/>
        <w:rPr>
          <w:rFonts w:ascii="Times New Roman" w:hAnsi="Times New Roman" w:cs="Times New Roman"/>
          <w:sz w:val="24"/>
          <w:szCs w:val="24"/>
        </w:rPr>
      </w:pPr>
    </w:p>
    <w:p w14:paraId="462C11AB" w14:textId="77777777" w:rsidR="007A741B" w:rsidRPr="007A741B" w:rsidRDefault="007A741B" w:rsidP="007A741B">
      <w:pPr>
        <w:spacing w:after="0"/>
        <w:jc w:val="both"/>
        <w:rPr>
          <w:rFonts w:ascii="Times New Roman" w:hAnsi="Times New Roman" w:cs="Times New Roman"/>
          <w:b/>
          <w:bCs/>
          <w:sz w:val="28"/>
          <w:szCs w:val="28"/>
        </w:rPr>
      </w:pPr>
      <w:r w:rsidRPr="007A741B">
        <w:rPr>
          <w:rFonts w:ascii="Times New Roman" w:hAnsi="Times New Roman" w:cs="Times New Roman"/>
          <w:b/>
          <w:bCs/>
          <w:sz w:val="28"/>
          <w:szCs w:val="28"/>
        </w:rPr>
        <w:t>3. Примеры оценочных средств для проверки сформированности компетенций</w:t>
      </w:r>
    </w:p>
    <w:p w14:paraId="59B729EF" w14:textId="77777777" w:rsidR="007A741B" w:rsidRDefault="007A741B" w:rsidP="007A741B">
      <w:pPr>
        <w:pStyle w:val="Default"/>
        <w:jc w:val="both"/>
        <w:rPr>
          <w:b/>
        </w:rPr>
      </w:pPr>
    </w:p>
    <w:p w14:paraId="3DF1A38E" w14:textId="11F83DE9" w:rsidR="003741FA" w:rsidRDefault="003741FA" w:rsidP="003741FA">
      <w:pPr>
        <w:pStyle w:val="Default"/>
        <w:ind w:firstLine="709"/>
        <w:jc w:val="both"/>
        <w:rPr>
          <w:b/>
          <w:bCs/>
        </w:rPr>
      </w:pPr>
      <w:r w:rsidRPr="003741FA">
        <w:rPr>
          <w:b/>
          <w:bCs/>
        </w:rPr>
        <w:lastRenderedPageBreak/>
        <w:t>Способность к дальнейшему профессиональному росту, необходимому в условиях перехода к инновационным моделям бизнеса и национальной экономики (</w:t>
      </w:r>
      <w:r w:rsidRPr="003741FA">
        <w:rPr>
          <w:b/>
          <w:bCs/>
          <w:color w:val="auto"/>
        </w:rPr>
        <w:t>ПК-2</w:t>
      </w:r>
      <w:r w:rsidRPr="003741FA">
        <w:rPr>
          <w:b/>
          <w:bCs/>
        </w:rPr>
        <w:t>)</w:t>
      </w:r>
    </w:p>
    <w:p w14:paraId="428E3327" w14:textId="77777777" w:rsidR="00B35BDE" w:rsidRPr="003741FA" w:rsidRDefault="00B35BDE" w:rsidP="003741FA">
      <w:pPr>
        <w:pStyle w:val="Default"/>
        <w:ind w:firstLine="709"/>
        <w:jc w:val="both"/>
        <w:rPr>
          <w:b/>
          <w:bCs/>
        </w:rPr>
      </w:pPr>
    </w:p>
    <w:p w14:paraId="450E71FB" w14:textId="0217ED53" w:rsidR="00C967CA" w:rsidRDefault="00B35BDE" w:rsidP="00DD05A7">
      <w:pPr>
        <w:spacing w:after="0"/>
        <w:ind w:right="-284"/>
        <w:rPr>
          <w:rFonts w:ascii="Times New Roman" w:hAnsi="Times New Roman" w:cs="Times New Roman"/>
          <w:sz w:val="24"/>
          <w:szCs w:val="24"/>
        </w:rPr>
      </w:pPr>
      <w:r>
        <w:rPr>
          <w:rFonts w:ascii="Times New Roman" w:hAnsi="Times New Roman" w:cs="Times New Roman"/>
          <w:b/>
          <w:bCs/>
          <w:sz w:val="24"/>
          <w:szCs w:val="24"/>
        </w:rPr>
        <w:t>1</w:t>
      </w:r>
      <w:r w:rsidR="00C967CA" w:rsidRPr="00066A5A">
        <w:rPr>
          <w:rFonts w:ascii="Times New Roman" w:hAnsi="Times New Roman" w:cs="Times New Roman"/>
          <w:bCs/>
          <w:sz w:val="24"/>
          <w:szCs w:val="24"/>
        </w:rPr>
        <w:t xml:space="preserve">. </w:t>
      </w:r>
      <w:r w:rsidR="00C967CA" w:rsidRPr="00066A5A">
        <w:rPr>
          <w:rFonts w:ascii="Times New Roman" w:hAnsi="Times New Roman" w:cs="Times New Roman"/>
          <w:b/>
          <w:bCs/>
          <w:sz w:val="24"/>
          <w:szCs w:val="24"/>
        </w:rPr>
        <w:t>Укажите правильны</w:t>
      </w:r>
      <w:r w:rsidR="00C967CA">
        <w:rPr>
          <w:rFonts w:ascii="Times New Roman" w:hAnsi="Times New Roman" w:cs="Times New Roman"/>
          <w:b/>
          <w:bCs/>
          <w:sz w:val="24"/>
          <w:szCs w:val="24"/>
        </w:rPr>
        <w:t>й</w:t>
      </w:r>
      <w:r w:rsidR="00C967CA" w:rsidRPr="00066A5A">
        <w:rPr>
          <w:rFonts w:ascii="Times New Roman" w:hAnsi="Times New Roman" w:cs="Times New Roman"/>
          <w:b/>
          <w:bCs/>
          <w:sz w:val="24"/>
          <w:szCs w:val="24"/>
        </w:rPr>
        <w:t xml:space="preserve"> </w:t>
      </w:r>
      <w:r w:rsidR="00C967CA" w:rsidRPr="00DD6AC7">
        <w:rPr>
          <w:rFonts w:ascii="Times New Roman" w:hAnsi="Times New Roman" w:cs="Times New Roman"/>
          <w:b/>
          <w:bCs/>
          <w:sz w:val="24"/>
          <w:szCs w:val="24"/>
        </w:rPr>
        <w:t>ответ</w:t>
      </w:r>
      <w:r w:rsidR="00C967CA">
        <w:rPr>
          <w:rFonts w:ascii="Times New Roman" w:hAnsi="Times New Roman" w:cs="Times New Roman"/>
          <w:b/>
          <w:bCs/>
          <w:sz w:val="24"/>
          <w:szCs w:val="24"/>
        </w:rPr>
        <w:t>:</w:t>
      </w:r>
    </w:p>
    <w:p w14:paraId="56378D8A" w14:textId="77777777"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Основной международный договор в сфере патентного права:</w:t>
      </w:r>
    </w:p>
    <w:p w14:paraId="2C3DBB6E" w14:textId="77777777"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А. Римская конвенция</w:t>
      </w:r>
    </w:p>
    <w:p w14:paraId="574C2BB3" w14:textId="77777777"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 xml:space="preserve">Б. Парижская конвенция </w:t>
      </w:r>
    </w:p>
    <w:p w14:paraId="20354979" w14:textId="77777777"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В. Брюссельская конвенция</w:t>
      </w:r>
    </w:p>
    <w:p w14:paraId="37505976" w14:textId="77777777"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Г. Стокгольмская конвенция</w:t>
      </w:r>
    </w:p>
    <w:p w14:paraId="2084C7AE" w14:textId="77777777"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Д. Европейская конвенция</w:t>
      </w:r>
    </w:p>
    <w:p w14:paraId="6EE376BB" w14:textId="77777777" w:rsidR="00DD05A7" w:rsidRDefault="00DD05A7" w:rsidP="00DD05A7">
      <w:pPr>
        <w:spacing w:after="0"/>
        <w:ind w:right="-284"/>
        <w:rPr>
          <w:rFonts w:ascii="Times New Roman" w:hAnsi="Times New Roman" w:cs="Times New Roman"/>
          <w:b/>
          <w:bCs/>
          <w:sz w:val="24"/>
          <w:szCs w:val="24"/>
        </w:rPr>
      </w:pPr>
    </w:p>
    <w:p w14:paraId="20ED2073" w14:textId="792DD8CF" w:rsidR="00C967CA" w:rsidRPr="00B35BDE" w:rsidRDefault="00C967CA" w:rsidP="00DD05A7">
      <w:pPr>
        <w:spacing w:after="0"/>
        <w:ind w:right="-284"/>
        <w:rPr>
          <w:rFonts w:ascii="Times New Roman" w:hAnsi="Times New Roman" w:cs="Times New Roman"/>
          <w:b/>
          <w:bCs/>
          <w:sz w:val="24"/>
          <w:szCs w:val="24"/>
        </w:rPr>
      </w:pPr>
      <w:r w:rsidRPr="00B35BDE">
        <w:rPr>
          <w:rFonts w:ascii="Times New Roman" w:hAnsi="Times New Roman" w:cs="Times New Roman"/>
          <w:b/>
          <w:bCs/>
          <w:sz w:val="24"/>
          <w:szCs w:val="24"/>
        </w:rPr>
        <w:t>Ответ: Б.</w:t>
      </w:r>
    </w:p>
    <w:p w14:paraId="166AFD4C" w14:textId="77777777" w:rsidR="00DD05A7" w:rsidRDefault="00DD05A7" w:rsidP="00DD05A7">
      <w:pPr>
        <w:spacing w:after="0"/>
        <w:ind w:right="-284"/>
        <w:rPr>
          <w:rFonts w:ascii="Times New Roman" w:hAnsi="Times New Roman" w:cs="Times New Roman"/>
          <w:b/>
          <w:bCs/>
          <w:sz w:val="24"/>
          <w:szCs w:val="24"/>
        </w:rPr>
      </w:pPr>
    </w:p>
    <w:p w14:paraId="5ED64B3E" w14:textId="77777777" w:rsidR="00DD05A7" w:rsidRDefault="00DD05A7" w:rsidP="00DD05A7">
      <w:pPr>
        <w:spacing w:after="0"/>
        <w:ind w:right="-284"/>
        <w:rPr>
          <w:rFonts w:ascii="Times New Roman" w:hAnsi="Times New Roman" w:cs="Times New Roman"/>
          <w:b/>
          <w:bCs/>
          <w:sz w:val="24"/>
          <w:szCs w:val="24"/>
        </w:rPr>
      </w:pPr>
    </w:p>
    <w:p w14:paraId="6D5EAA8C" w14:textId="2183F838" w:rsidR="00C967CA" w:rsidRPr="00FF545D" w:rsidRDefault="00B35BDE" w:rsidP="00DD05A7">
      <w:pPr>
        <w:spacing w:after="0"/>
        <w:ind w:right="-284"/>
        <w:rPr>
          <w:rFonts w:ascii="Times New Roman" w:hAnsi="Times New Roman" w:cs="Times New Roman"/>
          <w:b/>
          <w:bCs/>
          <w:sz w:val="24"/>
          <w:szCs w:val="24"/>
        </w:rPr>
      </w:pPr>
      <w:r>
        <w:rPr>
          <w:rFonts w:ascii="Times New Roman" w:hAnsi="Times New Roman" w:cs="Times New Roman"/>
          <w:b/>
          <w:bCs/>
          <w:sz w:val="24"/>
          <w:szCs w:val="24"/>
        </w:rPr>
        <w:t>2</w:t>
      </w:r>
      <w:r w:rsidR="00C967CA" w:rsidRPr="00FF545D">
        <w:rPr>
          <w:rFonts w:ascii="Times New Roman" w:hAnsi="Times New Roman" w:cs="Times New Roman"/>
          <w:b/>
          <w:bCs/>
          <w:sz w:val="24"/>
          <w:szCs w:val="24"/>
        </w:rPr>
        <w:t>.</w:t>
      </w:r>
      <w:r w:rsidR="00C967CA" w:rsidRPr="00FF545D">
        <w:t xml:space="preserve"> </w:t>
      </w:r>
      <w:r w:rsidR="00C967CA" w:rsidRPr="00FF545D">
        <w:rPr>
          <w:rFonts w:ascii="Times New Roman" w:hAnsi="Times New Roman" w:cs="Times New Roman"/>
          <w:b/>
          <w:bCs/>
          <w:sz w:val="24"/>
          <w:szCs w:val="24"/>
        </w:rPr>
        <w:t>Дополните утверждение.</w:t>
      </w:r>
    </w:p>
    <w:p w14:paraId="63C1A35C" w14:textId="77777777" w:rsidR="00C967CA" w:rsidRPr="00FF545D" w:rsidRDefault="00C967CA" w:rsidP="00DD05A7">
      <w:pPr>
        <w:autoSpaceDE w:val="0"/>
        <w:autoSpaceDN w:val="0"/>
        <w:adjustRightInd w:val="0"/>
        <w:spacing w:after="0" w:line="240" w:lineRule="auto"/>
        <w:jc w:val="both"/>
        <w:rPr>
          <w:rFonts w:ascii="Times New Roman" w:hAnsi="Times New Roman" w:cs="Times New Roman"/>
          <w:sz w:val="24"/>
          <w:szCs w:val="24"/>
        </w:rPr>
      </w:pPr>
      <w:r w:rsidRPr="00FF545D">
        <w:rPr>
          <w:rFonts w:ascii="Times New Roman" w:hAnsi="Times New Roman" w:cs="Times New Roman"/>
          <w:sz w:val="24"/>
          <w:szCs w:val="24"/>
        </w:rPr>
        <w:t>Метод регулирования международного авторского права предполагает наличие нормы, которая не содержит прямого определения прав и обязанностей участников гражданских правоотношений, а отсылает к праву государства, которое нужно применить для определения этих прав и обязанностей, именуется _________________.</w:t>
      </w:r>
    </w:p>
    <w:p w14:paraId="3136E1B4" w14:textId="77777777" w:rsidR="00DD05A7" w:rsidRDefault="00DD05A7" w:rsidP="00DD05A7">
      <w:pPr>
        <w:pStyle w:val="Default"/>
        <w:jc w:val="both"/>
        <w:rPr>
          <w:b/>
        </w:rPr>
      </w:pPr>
    </w:p>
    <w:p w14:paraId="740A1C2B" w14:textId="03F38B62" w:rsidR="003741FA" w:rsidRPr="00B35BDE" w:rsidRDefault="00C967CA" w:rsidP="00DD05A7">
      <w:pPr>
        <w:pStyle w:val="Default"/>
        <w:jc w:val="both"/>
        <w:rPr>
          <w:b/>
        </w:rPr>
      </w:pPr>
      <w:r w:rsidRPr="00B35BDE">
        <w:rPr>
          <w:b/>
        </w:rPr>
        <w:t>Ответ: коллизионным (коллизионный).</w:t>
      </w:r>
    </w:p>
    <w:p w14:paraId="76D808E6" w14:textId="77777777" w:rsidR="00C967CA" w:rsidRPr="003741FA" w:rsidRDefault="00C967CA" w:rsidP="00DD05A7">
      <w:pPr>
        <w:pStyle w:val="Default"/>
        <w:ind w:firstLine="709"/>
        <w:jc w:val="both"/>
        <w:rPr>
          <w:b/>
          <w:bCs/>
        </w:rPr>
      </w:pPr>
    </w:p>
    <w:p w14:paraId="6860C11F" w14:textId="77777777" w:rsidR="00DD05A7" w:rsidRDefault="00DD05A7" w:rsidP="003741FA">
      <w:pPr>
        <w:pStyle w:val="Default"/>
        <w:ind w:firstLine="709"/>
        <w:jc w:val="both"/>
        <w:rPr>
          <w:b/>
          <w:bCs/>
        </w:rPr>
      </w:pPr>
    </w:p>
    <w:p w14:paraId="4876923B" w14:textId="217D8B96" w:rsidR="003741FA" w:rsidRDefault="003741FA" w:rsidP="003741FA">
      <w:pPr>
        <w:pStyle w:val="Default"/>
        <w:ind w:firstLine="709"/>
        <w:jc w:val="both"/>
        <w:rPr>
          <w:b/>
          <w:bCs/>
        </w:rPr>
      </w:pPr>
      <w:r w:rsidRPr="003741FA">
        <w:rPr>
          <w:b/>
          <w:bCs/>
        </w:rPr>
        <w:t>Способность анализировать комплексные социальные явления с использованием достижений юридических наук, тенденций правовой политики и особенностей формирования системы законодательства и правоприменительной практики при решении профессиональных задач (</w:t>
      </w:r>
      <w:r w:rsidRPr="003741FA">
        <w:rPr>
          <w:b/>
          <w:bCs/>
          <w:color w:val="auto"/>
        </w:rPr>
        <w:t>ПКН-1</w:t>
      </w:r>
      <w:r w:rsidRPr="003741FA">
        <w:rPr>
          <w:b/>
          <w:bCs/>
        </w:rPr>
        <w:t>)</w:t>
      </w:r>
    </w:p>
    <w:p w14:paraId="78426647" w14:textId="77777777" w:rsidR="00B35BDE" w:rsidRPr="003741FA" w:rsidRDefault="00B35BDE" w:rsidP="003741FA">
      <w:pPr>
        <w:pStyle w:val="Default"/>
        <w:ind w:firstLine="709"/>
        <w:jc w:val="both"/>
        <w:rPr>
          <w:b/>
          <w:bCs/>
        </w:rPr>
      </w:pPr>
    </w:p>
    <w:p w14:paraId="62720701" w14:textId="7E4BF4C1" w:rsidR="00C967CA" w:rsidRPr="00FF545D" w:rsidRDefault="00B35BDE" w:rsidP="00DD05A7">
      <w:pPr>
        <w:tabs>
          <w:tab w:val="left" w:pos="2097"/>
          <w:tab w:val="left" w:pos="3733"/>
        </w:tabs>
        <w:spacing w:after="0" w:line="240" w:lineRule="auto"/>
        <w:ind w:right="-284"/>
        <w:jc w:val="both"/>
        <w:rPr>
          <w:rFonts w:ascii="Times New Roman" w:hAnsi="Times New Roman"/>
          <w:b/>
          <w:sz w:val="24"/>
          <w:szCs w:val="24"/>
        </w:rPr>
      </w:pPr>
      <w:r>
        <w:rPr>
          <w:rFonts w:ascii="Times New Roman" w:hAnsi="Times New Roman" w:cs="Times New Roman"/>
          <w:b/>
          <w:bCs/>
          <w:sz w:val="24"/>
          <w:szCs w:val="24"/>
        </w:rPr>
        <w:t>1</w:t>
      </w:r>
      <w:r w:rsidR="00C967CA">
        <w:rPr>
          <w:rFonts w:ascii="Arial" w:hAnsi="Arial" w:cs="Arial"/>
          <w:color w:val="2E3856"/>
          <w:sz w:val="18"/>
          <w:szCs w:val="18"/>
          <w:shd w:val="clear" w:color="auto" w:fill="FFFFFF"/>
        </w:rPr>
        <w:t xml:space="preserve">. </w:t>
      </w:r>
      <w:r w:rsidR="00C967CA" w:rsidRPr="00FF545D">
        <w:rPr>
          <w:rFonts w:ascii="Times New Roman" w:hAnsi="Times New Roman"/>
          <w:b/>
          <w:sz w:val="24"/>
          <w:szCs w:val="24"/>
        </w:rPr>
        <w:t xml:space="preserve">Соотнесите наименование принципа Бернской конвенции и его содержания: </w:t>
      </w:r>
    </w:p>
    <w:tbl>
      <w:tblPr>
        <w:tblStyle w:val="a5"/>
        <w:tblW w:w="0" w:type="auto"/>
        <w:tblInd w:w="-176" w:type="dxa"/>
        <w:tblLook w:val="04A0" w:firstRow="1" w:lastRow="0" w:firstColumn="1" w:lastColumn="0" w:noHBand="0" w:noVBand="1"/>
      </w:tblPr>
      <w:tblGrid>
        <w:gridCol w:w="4706"/>
        <w:gridCol w:w="4815"/>
      </w:tblGrid>
      <w:tr w:rsidR="00C967CA" w:rsidRPr="00FF545D" w14:paraId="64949523" w14:textId="77777777" w:rsidTr="002312B0">
        <w:trPr>
          <w:trHeight w:val="890"/>
        </w:trPr>
        <w:tc>
          <w:tcPr>
            <w:tcW w:w="4820" w:type="dxa"/>
          </w:tcPr>
          <w:p w14:paraId="4B838AE7" w14:textId="77777777" w:rsidR="00C967CA" w:rsidRPr="00FF545D" w:rsidRDefault="00C967CA" w:rsidP="00DD05A7">
            <w:pPr>
              <w:tabs>
                <w:tab w:val="left" w:pos="2097"/>
                <w:tab w:val="left" w:pos="3733"/>
              </w:tabs>
              <w:ind w:firstLine="34"/>
              <w:jc w:val="both"/>
              <w:rPr>
                <w:rFonts w:ascii="Times New Roman" w:hAnsi="Times New Roman" w:cs="Times New Roman"/>
                <w:sz w:val="24"/>
                <w:szCs w:val="24"/>
              </w:rPr>
            </w:pPr>
            <w:r w:rsidRPr="00FF545D">
              <w:rPr>
                <w:rFonts w:ascii="Times New Roman" w:hAnsi="Times New Roman" w:cs="Times New Roman"/>
                <w:bCs/>
                <w:sz w:val="24"/>
                <w:szCs w:val="24"/>
              </w:rPr>
              <w:t xml:space="preserve">1. </w:t>
            </w:r>
            <w:r w:rsidRPr="00FF545D">
              <w:rPr>
                <w:rFonts w:ascii="Times New Roman" w:hAnsi="Times New Roman"/>
                <w:sz w:val="24"/>
                <w:szCs w:val="24"/>
              </w:rPr>
              <w:t>принцип независимости охраны</w:t>
            </w:r>
          </w:p>
        </w:tc>
        <w:tc>
          <w:tcPr>
            <w:tcW w:w="4927" w:type="dxa"/>
          </w:tcPr>
          <w:p w14:paraId="10749C15" w14:textId="77777777" w:rsidR="00C967CA" w:rsidRPr="00FF545D" w:rsidRDefault="00C967CA" w:rsidP="00DD05A7">
            <w:pPr>
              <w:tabs>
                <w:tab w:val="left" w:pos="2097"/>
                <w:tab w:val="left" w:pos="3733"/>
              </w:tabs>
              <w:ind w:right="-1" w:firstLine="34"/>
              <w:jc w:val="both"/>
              <w:rPr>
                <w:rFonts w:ascii="Times New Roman" w:hAnsi="Times New Roman"/>
                <w:b/>
                <w:sz w:val="24"/>
                <w:szCs w:val="24"/>
              </w:rPr>
            </w:pPr>
            <w:r w:rsidRPr="00FF545D">
              <w:rPr>
                <w:rFonts w:ascii="Times New Roman" w:hAnsi="Times New Roman" w:cs="Times New Roman"/>
                <w:bCs/>
                <w:sz w:val="24"/>
                <w:szCs w:val="24"/>
              </w:rPr>
              <w:t>А. каждая страна-участница конвенции предоставляет гражданам других стран-участниц по меньшей мере те же авторские права, что и своим собственным</w:t>
            </w:r>
          </w:p>
        </w:tc>
      </w:tr>
      <w:tr w:rsidR="00C967CA" w:rsidRPr="00FF545D" w14:paraId="101CF886" w14:textId="77777777" w:rsidTr="002312B0">
        <w:tc>
          <w:tcPr>
            <w:tcW w:w="4820" w:type="dxa"/>
          </w:tcPr>
          <w:p w14:paraId="332A52CE" w14:textId="77777777" w:rsidR="00C967CA" w:rsidRPr="00FF545D" w:rsidRDefault="00C967CA" w:rsidP="00DD05A7">
            <w:pPr>
              <w:tabs>
                <w:tab w:val="left" w:pos="2097"/>
                <w:tab w:val="left" w:pos="3733"/>
              </w:tabs>
              <w:ind w:firstLine="34"/>
              <w:jc w:val="both"/>
              <w:rPr>
                <w:rFonts w:ascii="Times New Roman" w:hAnsi="Times New Roman"/>
                <w:sz w:val="24"/>
                <w:szCs w:val="24"/>
              </w:rPr>
            </w:pPr>
            <w:r w:rsidRPr="00FF545D">
              <w:rPr>
                <w:rFonts w:ascii="Times New Roman" w:hAnsi="Times New Roman"/>
                <w:sz w:val="24"/>
                <w:szCs w:val="24"/>
              </w:rPr>
              <w:t>2. принцип национального режима</w:t>
            </w:r>
          </w:p>
        </w:tc>
        <w:tc>
          <w:tcPr>
            <w:tcW w:w="4927" w:type="dxa"/>
          </w:tcPr>
          <w:p w14:paraId="79B782AC" w14:textId="77777777" w:rsidR="00C967CA" w:rsidRPr="00FF545D" w:rsidRDefault="00C967CA" w:rsidP="00DD05A7">
            <w:pPr>
              <w:tabs>
                <w:tab w:val="left" w:pos="2097"/>
                <w:tab w:val="left" w:pos="3733"/>
              </w:tabs>
              <w:ind w:right="-1" w:firstLine="34"/>
              <w:jc w:val="both"/>
              <w:rPr>
                <w:rFonts w:ascii="Times New Roman" w:hAnsi="Times New Roman"/>
                <w:b/>
                <w:sz w:val="24"/>
                <w:szCs w:val="24"/>
              </w:rPr>
            </w:pPr>
            <w:r w:rsidRPr="00FF545D">
              <w:rPr>
                <w:rFonts w:ascii="Times New Roman" w:hAnsi="Times New Roman"/>
                <w:sz w:val="24"/>
                <w:szCs w:val="24"/>
              </w:rPr>
              <w:t>Б.</w:t>
            </w:r>
            <w:r w:rsidRPr="00FF545D">
              <w:rPr>
                <w:rFonts w:ascii="Times New Roman" w:hAnsi="Times New Roman" w:cs="Times New Roman"/>
                <w:bCs/>
                <w:sz w:val="24"/>
                <w:szCs w:val="24"/>
              </w:rPr>
              <w:t xml:space="preserve"> авторское право не требуется для использования каких-либо предварительных  формальностей и возникает автоматически в момент фиксации произведения а материальной форме  или первой публикации</w:t>
            </w:r>
          </w:p>
        </w:tc>
      </w:tr>
      <w:tr w:rsidR="00C967CA" w:rsidRPr="00FF545D" w14:paraId="15666CB8" w14:textId="77777777" w:rsidTr="002312B0">
        <w:trPr>
          <w:trHeight w:val="995"/>
        </w:trPr>
        <w:tc>
          <w:tcPr>
            <w:tcW w:w="4820" w:type="dxa"/>
          </w:tcPr>
          <w:p w14:paraId="4276DFDB" w14:textId="77777777" w:rsidR="00C967CA" w:rsidRPr="00FF545D" w:rsidRDefault="00C967CA" w:rsidP="00DD05A7">
            <w:pPr>
              <w:tabs>
                <w:tab w:val="left" w:pos="2097"/>
                <w:tab w:val="left" w:pos="3733"/>
              </w:tabs>
              <w:ind w:firstLine="34"/>
              <w:jc w:val="both"/>
              <w:rPr>
                <w:rFonts w:ascii="Times New Roman" w:hAnsi="Times New Roman"/>
                <w:b/>
                <w:sz w:val="24"/>
                <w:szCs w:val="24"/>
              </w:rPr>
            </w:pPr>
            <w:r w:rsidRPr="00FF545D">
              <w:rPr>
                <w:rFonts w:ascii="Times New Roman" w:hAnsi="Times New Roman"/>
                <w:b/>
                <w:sz w:val="24"/>
                <w:szCs w:val="24"/>
              </w:rPr>
              <w:t>3.</w:t>
            </w:r>
            <w:r w:rsidRPr="00FF545D">
              <w:rPr>
                <w:rStyle w:val="aa"/>
              </w:rPr>
              <w:t xml:space="preserve"> </w:t>
            </w:r>
            <w:r w:rsidRPr="00FF545D">
              <w:rPr>
                <w:rFonts w:ascii="Times New Roman" w:hAnsi="Times New Roman" w:cs="Times New Roman"/>
                <w:sz w:val="24"/>
                <w:szCs w:val="24"/>
              </w:rPr>
              <w:t>презумпция авторства</w:t>
            </w:r>
          </w:p>
        </w:tc>
        <w:tc>
          <w:tcPr>
            <w:tcW w:w="4927" w:type="dxa"/>
          </w:tcPr>
          <w:p w14:paraId="6576B0B8" w14:textId="77777777" w:rsidR="00C967CA" w:rsidRPr="00FF545D" w:rsidRDefault="00C967CA" w:rsidP="00DD05A7">
            <w:pPr>
              <w:tabs>
                <w:tab w:val="left" w:pos="2097"/>
                <w:tab w:val="left" w:pos="3733"/>
              </w:tabs>
              <w:ind w:right="-1" w:firstLine="34"/>
              <w:jc w:val="both"/>
              <w:rPr>
                <w:rFonts w:ascii="Times New Roman" w:hAnsi="Times New Roman"/>
                <w:b/>
                <w:sz w:val="24"/>
                <w:szCs w:val="24"/>
              </w:rPr>
            </w:pPr>
            <w:r w:rsidRPr="00FF545D">
              <w:rPr>
                <w:rFonts w:ascii="Times New Roman" w:hAnsi="Times New Roman"/>
                <w:sz w:val="24"/>
                <w:szCs w:val="24"/>
              </w:rPr>
              <w:t>В</w:t>
            </w:r>
            <w:r w:rsidRPr="00FF545D">
              <w:rPr>
                <w:rFonts w:ascii="Times New Roman" w:hAnsi="Times New Roman" w:cs="Times New Roman"/>
                <w:bCs/>
                <w:sz w:val="24"/>
                <w:szCs w:val="24"/>
              </w:rPr>
              <w:t>. охрана произведения в каждой конкретной стране не зависит от охраны произведения в других странах, в том числе, в стране происхождения произведения</w:t>
            </w:r>
          </w:p>
        </w:tc>
      </w:tr>
      <w:tr w:rsidR="00C967CA" w:rsidRPr="00FF545D" w14:paraId="139DCE6A" w14:textId="77777777" w:rsidTr="002312B0">
        <w:tc>
          <w:tcPr>
            <w:tcW w:w="4820" w:type="dxa"/>
          </w:tcPr>
          <w:p w14:paraId="15659B93" w14:textId="77777777" w:rsidR="00C967CA" w:rsidRPr="00FF545D" w:rsidRDefault="00C967CA" w:rsidP="00DD05A7">
            <w:pPr>
              <w:tabs>
                <w:tab w:val="left" w:pos="2097"/>
                <w:tab w:val="left" w:pos="3733"/>
              </w:tabs>
              <w:ind w:firstLine="34"/>
              <w:jc w:val="both"/>
              <w:rPr>
                <w:rFonts w:ascii="Times New Roman" w:hAnsi="Times New Roman"/>
                <w:b/>
                <w:sz w:val="24"/>
                <w:szCs w:val="24"/>
              </w:rPr>
            </w:pPr>
            <w:r w:rsidRPr="00FF545D">
              <w:rPr>
                <w:rFonts w:ascii="Times New Roman" w:hAnsi="Times New Roman"/>
                <w:b/>
                <w:sz w:val="24"/>
                <w:szCs w:val="24"/>
              </w:rPr>
              <w:t>4</w:t>
            </w:r>
            <w:r w:rsidRPr="00FF545D">
              <w:rPr>
                <w:rStyle w:val="aa"/>
              </w:rPr>
              <w:t xml:space="preserve"> </w:t>
            </w:r>
            <w:r w:rsidRPr="00FF545D">
              <w:rPr>
                <w:rFonts w:ascii="Times New Roman" w:hAnsi="Times New Roman" w:cs="Times New Roman"/>
                <w:bCs/>
                <w:sz w:val="24"/>
                <w:szCs w:val="24"/>
              </w:rPr>
              <w:t>принцип автоматической охраны</w:t>
            </w:r>
            <w:r w:rsidRPr="00FF545D">
              <w:rPr>
                <w:rFonts w:ascii="Times New Roman" w:hAnsi="Times New Roman" w:cs="Times New Roman"/>
                <w:b/>
                <w:bCs/>
                <w:sz w:val="24"/>
                <w:szCs w:val="24"/>
              </w:rPr>
              <w:t xml:space="preserve"> </w:t>
            </w:r>
          </w:p>
        </w:tc>
        <w:tc>
          <w:tcPr>
            <w:tcW w:w="4927" w:type="dxa"/>
          </w:tcPr>
          <w:p w14:paraId="760E09E0" w14:textId="77777777" w:rsidR="00C967CA" w:rsidRPr="00FF545D" w:rsidRDefault="00C967CA" w:rsidP="00DD05A7">
            <w:pPr>
              <w:tabs>
                <w:tab w:val="left" w:pos="2097"/>
                <w:tab w:val="left" w:pos="3733"/>
              </w:tabs>
              <w:ind w:right="-1" w:firstLine="34"/>
              <w:jc w:val="both"/>
              <w:rPr>
                <w:rFonts w:ascii="Times New Roman" w:hAnsi="Times New Roman"/>
                <w:b/>
                <w:sz w:val="24"/>
                <w:szCs w:val="24"/>
              </w:rPr>
            </w:pPr>
            <w:r w:rsidRPr="00FF545D">
              <w:rPr>
                <w:rFonts w:ascii="Times New Roman" w:hAnsi="Times New Roman" w:cs="Times New Roman"/>
                <w:bCs/>
                <w:sz w:val="24"/>
                <w:szCs w:val="24"/>
              </w:rPr>
              <w:t>Г. в отсутствие доказательств обратного, автором считается тот, чье имя или псевдоним указаны на обложке книги</w:t>
            </w:r>
          </w:p>
        </w:tc>
      </w:tr>
    </w:tbl>
    <w:p w14:paraId="6F3F1B60" w14:textId="77777777" w:rsidR="00DD05A7" w:rsidRDefault="00DD05A7" w:rsidP="00DD05A7">
      <w:pPr>
        <w:tabs>
          <w:tab w:val="left" w:pos="2097"/>
          <w:tab w:val="left" w:pos="3733"/>
        </w:tabs>
        <w:spacing w:after="0" w:line="240" w:lineRule="auto"/>
        <w:ind w:right="-284"/>
        <w:jc w:val="both"/>
        <w:rPr>
          <w:rFonts w:ascii="Times New Roman" w:hAnsi="Times New Roman"/>
          <w:b/>
          <w:sz w:val="24"/>
          <w:szCs w:val="24"/>
        </w:rPr>
      </w:pPr>
    </w:p>
    <w:p w14:paraId="28046BB0" w14:textId="5603EA44" w:rsidR="00C967CA" w:rsidRPr="00FF545D" w:rsidRDefault="00C967CA" w:rsidP="00DD05A7">
      <w:pPr>
        <w:tabs>
          <w:tab w:val="left" w:pos="2097"/>
          <w:tab w:val="left" w:pos="3733"/>
        </w:tabs>
        <w:spacing w:after="0" w:line="240" w:lineRule="auto"/>
        <w:ind w:right="-284"/>
        <w:jc w:val="both"/>
        <w:rPr>
          <w:rFonts w:ascii="Times New Roman" w:hAnsi="Times New Roman"/>
          <w:b/>
          <w:sz w:val="24"/>
          <w:szCs w:val="24"/>
        </w:rPr>
      </w:pPr>
      <w:r w:rsidRPr="00FF545D">
        <w:rPr>
          <w:rFonts w:ascii="Times New Roman" w:hAnsi="Times New Roman"/>
          <w:b/>
          <w:sz w:val="24"/>
          <w:szCs w:val="24"/>
        </w:rPr>
        <w:t>Ответ:</w:t>
      </w:r>
    </w:p>
    <w:tbl>
      <w:tblPr>
        <w:tblStyle w:val="a5"/>
        <w:tblW w:w="9498" w:type="dxa"/>
        <w:tblInd w:w="-147" w:type="dxa"/>
        <w:tblLook w:val="04A0" w:firstRow="1" w:lastRow="0" w:firstColumn="1" w:lastColumn="0" w:noHBand="0" w:noVBand="1"/>
      </w:tblPr>
      <w:tblGrid>
        <w:gridCol w:w="2127"/>
        <w:gridCol w:w="2268"/>
        <w:gridCol w:w="2551"/>
        <w:gridCol w:w="2552"/>
      </w:tblGrid>
      <w:tr w:rsidR="00C967CA" w:rsidRPr="00FF545D" w14:paraId="686FF1AC" w14:textId="77777777" w:rsidTr="00DD05A7">
        <w:tc>
          <w:tcPr>
            <w:tcW w:w="2127" w:type="dxa"/>
          </w:tcPr>
          <w:p w14:paraId="4CA3F4BC" w14:textId="77777777" w:rsidR="00C967CA" w:rsidRPr="00B35BDE" w:rsidRDefault="00C967CA" w:rsidP="00DD05A7">
            <w:pPr>
              <w:tabs>
                <w:tab w:val="left" w:pos="2097"/>
                <w:tab w:val="left" w:pos="3733"/>
              </w:tabs>
              <w:ind w:right="-284"/>
              <w:jc w:val="both"/>
              <w:rPr>
                <w:rFonts w:ascii="Times New Roman" w:hAnsi="Times New Roman"/>
                <w:b/>
                <w:bCs/>
                <w:sz w:val="24"/>
                <w:szCs w:val="24"/>
              </w:rPr>
            </w:pPr>
            <w:r w:rsidRPr="00B35BDE">
              <w:rPr>
                <w:rFonts w:ascii="Times New Roman" w:hAnsi="Times New Roman"/>
                <w:b/>
                <w:bCs/>
                <w:sz w:val="24"/>
                <w:szCs w:val="24"/>
              </w:rPr>
              <w:t>1</w:t>
            </w:r>
          </w:p>
        </w:tc>
        <w:tc>
          <w:tcPr>
            <w:tcW w:w="2268" w:type="dxa"/>
          </w:tcPr>
          <w:p w14:paraId="48F0BA2C" w14:textId="77777777" w:rsidR="00C967CA" w:rsidRPr="00B35BDE" w:rsidRDefault="00C967CA" w:rsidP="00DD05A7">
            <w:pPr>
              <w:tabs>
                <w:tab w:val="left" w:pos="2097"/>
                <w:tab w:val="left" w:pos="3733"/>
              </w:tabs>
              <w:ind w:right="-284"/>
              <w:jc w:val="both"/>
              <w:rPr>
                <w:rFonts w:ascii="Times New Roman" w:hAnsi="Times New Roman"/>
                <w:b/>
                <w:bCs/>
                <w:sz w:val="24"/>
                <w:szCs w:val="24"/>
              </w:rPr>
            </w:pPr>
            <w:r w:rsidRPr="00B35BDE">
              <w:rPr>
                <w:rFonts w:ascii="Times New Roman" w:hAnsi="Times New Roman"/>
                <w:b/>
                <w:bCs/>
                <w:sz w:val="24"/>
                <w:szCs w:val="24"/>
              </w:rPr>
              <w:t>2</w:t>
            </w:r>
          </w:p>
        </w:tc>
        <w:tc>
          <w:tcPr>
            <w:tcW w:w="2551" w:type="dxa"/>
          </w:tcPr>
          <w:p w14:paraId="5622F6B6" w14:textId="77777777" w:rsidR="00C967CA" w:rsidRPr="00B35BDE" w:rsidRDefault="00C967CA" w:rsidP="00DD05A7">
            <w:pPr>
              <w:tabs>
                <w:tab w:val="left" w:pos="2097"/>
                <w:tab w:val="left" w:pos="3733"/>
              </w:tabs>
              <w:ind w:right="-284"/>
              <w:jc w:val="both"/>
              <w:rPr>
                <w:rFonts w:ascii="Times New Roman" w:hAnsi="Times New Roman"/>
                <w:b/>
                <w:bCs/>
                <w:sz w:val="24"/>
                <w:szCs w:val="24"/>
              </w:rPr>
            </w:pPr>
            <w:r w:rsidRPr="00B35BDE">
              <w:rPr>
                <w:rFonts w:ascii="Times New Roman" w:hAnsi="Times New Roman"/>
                <w:b/>
                <w:bCs/>
                <w:sz w:val="24"/>
                <w:szCs w:val="24"/>
              </w:rPr>
              <w:t>3</w:t>
            </w:r>
          </w:p>
        </w:tc>
        <w:tc>
          <w:tcPr>
            <w:tcW w:w="2552" w:type="dxa"/>
          </w:tcPr>
          <w:p w14:paraId="165F7DF6" w14:textId="77777777" w:rsidR="00C967CA" w:rsidRPr="00B35BDE" w:rsidRDefault="00C967CA" w:rsidP="00DD05A7">
            <w:pPr>
              <w:tabs>
                <w:tab w:val="left" w:pos="2097"/>
                <w:tab w:val="left" w:pos="3733"/>
              </w:tabs>
              <w:ind w:right="-284"/>
              <w:jc w:val="both"/>
              <w:rPr>
                <w:rFonts w:ascii="Times New Roman" w:hAnsi="Times New Roman"/>
                <w:b/>
                <w:bCs/>
                <w:sz w:val="24"/>
                <w:szCs w:val="24"/>
              </w:rPr>
            </w:pPr>
            <w:r w:rsidRPr="00B35BDE">
              <w:rPr>
                <w:rFonts w:ascii="Times New Roman" w:hAnsi="Times New Roman"/>
                <w:b/>
                <w:bCs/>
                <w:sz w:val="24"/>
                <w:szCs w:val="24"/>
              </w:rPr>
              <w:t>4</w:t>
            </w:r>
          </w:p>
        </w:tc>
      </w:tr>
      <w:tr w:rsidR="00C967CA" w:rsidRPr="00FF545D" w14:paraId="1DC6652D" w14:textId="77777777" w:rsidTr="00DD05A7">
        <w:tc>
          <w:tcPr>
            <w:tcW w:w="2127" w:type="dxa"/>
          </w:tcPr>
          <w:p w14:paraId="2997533D" w14:textId="2AE86518" w:rsidR="00C967CA" w:rsidRPr="00B35BDE" w:rsidRDefault="00C967CA" w:rsidP="002312B0">
            <w:pPr>
              <w:tabs>
                <w:tab w:val="left" w:pos="2097"/>
                <w:tab w:val="left" w:pos="3733"/>
              </w:tabs>
              <w:ind w:right="-284"/>
              <w:jc w:val="both"/>
              <w:rPr>
                <w:rFonts w:ascii="Times New Roman" w:hAnsi="Times New Roman"/>
                <w:b/>
                <w:bCs/>
                <w:sz w:val="24"/>
                <w:szCs w:val="24"/>
              </w:rPr>
            </w:pPr>
            <w:r w:rsidRPr="00B35BDE">
              <w:rPr>
                <w:rFonts w:ascii="Times New Roman" w:hAnsi="Times New Roman"/>
                <w:b/>
                <w:bCs/>
                <w:sz w:val="24"/>
                <w:szCs w:val="24"/>
              </w:rPr>
              <w:lastRenderedPageBreak/>
              <w:t>В</w:t>
            </w:r>
          </w:p>
        </w:tc>
        <w:tc>
          <w:tcPr>
            <w:tcW w:w="2268" w:type="dxa"/>
          </w:tcPr>
          <w:p w14:paraId="2D611963" w14:textId="46332C94" w:rsidR="00C967CA" w:rsidRPr="00B35BDE" w:rsidRDefault="00C967CA" w:rsidP="002312B0">
            <w:pPr>
              <w:tabs>
                <w:tab w:val="left" w:pos="2097"/>
                <w:tab w:val="left" w:pos="3733"/>
              </w:tabs>
              <w:ind w:right="-284"/>
              <w:jc w:val="both"/>
              <w:rPr>
                <w:rFonts w:ascii="Times New Roman" w:hAnsi="Times New Roman"/>
                <w:b/>
                <w:bCs/>
                <w:sz w:val="24"/>
                <w:szCs w:val="24"/>
              </w:rPr>
            </w:pPr>
            <w:r w:rsidRPr="00B35BDE">
              <w:rPr>
                <w:rFonts w:ascii="Times New Roman" w:hAnsi="Times New Roman"/>
                <w:b/>
                <w:bCs/>
                <w:sz w:val="24"/>
                <w:szCs w:val="24"/>
              </w:rPr>
              <w:t>А</w:t>
            </w:r>
            <w:r w:rsidR="00B35BDE" w:rsidRPr="00B35BDE">
              <w:rPr>
                <w:rFonts w:ascii="Times New Roman" w:hAnsi="Times New Roman"/>
                <w:b/>
                <w:bCs/>
                <w:sz w:val="24"/>
                <w:szCs w:val="24"/>
              </w:rPr>
              <w:t>-В</w:t>
            </w:r>
          </w:p>
        </w:tc>
        <w:tc>
          <w:tcPr>
            <w:tcW w:w="2551" w:type="dxa"/>
          </w:tcPr>
          <w:p w14:paraId="0117B6B9" w14:textId="7E693E1E" w:rsidR="00C967CA" w:rsidRPr="00B35BDE" w:rsidRDefault="00C967CA" w:rsidP="002312B0">
            <w:pPr>
              <w:tabs>
                <w:tab w:val="left" w:pos="2097"/>
                <w:tab w:val="left" w:pos="3733"/>
              </w:tabs>
              <w:ind w:right="-284"/>
              <w:jc w:val="both"/>
              <w:rPr>
                <w:rFonts w:ascii="Times New Roman" w:hAnsi="Times New Roman"/>
                <w:b/>
                <w:bCs/>
                <w:sz w:val="24"/>
                <w:szCs w:val="24"/>
              </w:rPr>
            </w:pPr>
            <w:r w:rsidRPr="00B35BDE">
              <w:rPr>
                <w:rFonts w:ascii="Times New Roman" w:hAnsi="Times New Roman"/>
                <w:b/>
                <w:bCs/>
                <w:sz w:val="24"/>
                <w:szCs w:val="24"/>
              </w:rPr>
              <w:t>Г</w:t>
            </w:r>
          </w:p>
        </w:tc>
        <w:tc>
          <w:tcPr>
            <w:tcW w:w="2552" w:type="dxa"/>
          </w:tcPr>
          <w:p w14:paraId="05C97CD3" w14:textId="26810D7F" w:rsidR="00C967CA" w:rsidRPr="00B35BDE" w:rsidRDefault="00C967CA" w:rsidP="002312B0">
            <w:pPr>
              <w:tabs>
                <w:tab w:val="left" w:pos="2097"/>
                <w:tab w:val="left" w:pos="3733"/>
              </w:tabs>
              <w:ind w:right="-284"/>
              <w:jc w:val="both"/>
              <w:rPr>
                <w:rFonts w:ascii="Times New Roman" w:hAnsi="Times New Roman"/>
                <w:b/>
                <w:bCs/>
                <w:sz w:val="24"/>
                <w:szCs w:val="24"/>
              </w:rPr>
            </w:pPr>
            <w:r w:rsidRPr="00B35BDE">
              <w:rPr>
                <w:rFonts w:ascii="Times New Roman" w:hAnsi="Times New Roman"/>
                <w:b/>
                <w:bCs/>
                <w:sz w:val="24"/>
                <w:szCs w:val="24"/>
              </w:rPr>
              <w:t>Б</w:t>
            </w:r>
          </w:p>
        </w:tc>
      </w:tr>
    </w:tbl>
    <w:p w14:paraId="62914E7D" w14:textId="77777777" w:rsidR="00B35BDE" w:rsidRDefault="00B35BDE" w:rsidP="00C967CA">
      <w:pPr>
        <w:spacing w:after="0"/>
        <w:ind w:left="-284" w:right="-284"/>
        <w:rPr>
          <w:rFonts w:ascii="Times New Roman" w:hAnsi="Times New Roman" w:cs="Times New Roman"/>
          <w:b/>
          <w:bCs/>
          <w:sz w:val="24"/>
          <w:szCs w:val="24"/>
        </w:rPr>
      </w:pPr>
    </w:p>
    <w:p w14:paraId="2EB7DBA4" w14:textId="33D8B9D1" w:rsidR="00C967CA" w:rsidRPr="00FF545D" w:rsidRDefault="00B35BDE" w:rsidP="00DD05A7">
      <w:pPr>
        <w:spacing w:after="0"/>
        <w:ind w:right="-284"/>
        <w:rPr>
          <w:rFonts w:ascii="Times New Roman" w:hAnsi="Times New Roman" w:cs="Times New Roman"/>
          <w:b/>
          <w:bCs/>
          <w:sz w:val="24"/>
          <w:szCs w:val="24"/>
        </w:rPr>
      </w:pPr>
      <w:r>
        <w:rPr>
          <w:rFonts w:ascii="Times New Roman" w:hAnsi="Times New Roman" w:cs="Times New Roman"/>
          <w:b/>
          <w:bCs/>
          <w:sz w:val="24"/>
          <w:szCs w:val="24"/>
        </w:rPr>
        <w:t>2</w:t>
      </w:r>
      <w:r w:rsidR="00C967CA" w:rsidRPr="00FF545D">
        <w:rPr>
          <w:rFonts w:ascii="Times New Roman" w:hAnsi="Times New Roman" w:cs="Times New Roman"/>
          <w:b/>
          <w:bCs/>
          <w:sz w:val="24"/>
          <w:szCs w:val="24"/>
        </w:rPr>
        <w:t>. Укажите правильные ответы</w:t>
      </w:r>
    </w:p>
    <w:p w14:paraId="5E71DDC5" w14:textId="77777777"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Одним из первых международно-правовых источников авторского права является:</w:t>
      </w:r>
    </w:p>
    <w:p w14:paraId="5155BB70" w14:textId="77777777"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A. Бернская конвенция</w:t>
      </w:r>
    </w:p>
    <w:p w14:paraId="61048E9A" w14:textId="77777777"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Б. Парижская конвенция</w:t>
      </w:r>
    </w:p>
    <w:p w14:paraId="06DF9EC3" w14:textId="77777777"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B. Стокгольмская конвенция</w:t>
      </w:r>
    </w:p>
    <w:p w14:paraId="4BDA5922" w14:textId="77777777"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Д. Европейская конвенция</w:t>
      </w:r>
    </w:p>
    <w:p w14:paraId="129A5355" w14:textId="74C6C502" w:rsidR="00C967CA" w:rsidRPr="00FF545D" w:rsidRDefault="00C967CA" w:rsidP="00DD05A7">
      <w:pPr>
        <w:spacing w:after="0"/>
        <w:ind w:right="-284"/>
        <w:rPr>
          <w:rFonts w:ascii="Times New Roman" w:hAnsi="Times New Roman" w:cs="Times New Roman"/>
          <w:sz w:val="24"/>
          <w:szCs w:val="24"/>
        </w:rPr>
      </w:pPr>
      <w:r w:rsidRPr="00FF545D">
        <w:rPr>
          <w:rFonts w:ascii="Times New Roman" w:hAnsi="Times New Roman" w:cs="Times New Roman"/>
          <w:sz w:val="24"/>
          <w:szCs w:val="24"/>
        </w:rPr>
        <w:t>Е.</w:t>
      </w:r>
      <w:r w:rsidR="00B35BDE">
        <w:rPr>
          <w:rFonts w:ascii="Times New Roman" w:hAnsi="Times New Roman" w:cs="Times New Roman"/>
          <w:sz w:val="24"/>
          <w:szCs w:val="24"/>
        </w:rPr>
        <w:t xml:space="preserve"> </w:t>
      </w:r>
      <w:r w:rsidRPr="00FF545D">
        <w:rPr>
          <w:rFonts w:ascii="Times New Roman" w:hAnsi="Times New Roman" w:cs="Times New Roman"/>
          <w:sz w:val="24"/>
          <w:szCs w:val="24"/>
        </w:rPr>
        <w:t>Пражская конвенция</w:t>
      </w:r>
    </w:p>
    <w:p w14:paraId="3D6FD067" w14:textId="77777777" w:rsidR="00DD05A7" w:rsidRDefault="00DD05A7" w:rsidP="00DD05A7">
      <w:pPr>
        <w:spacing w:after="0"/>
        <w:ind w:right="-284"/>
        <w:rPr>
          <w:rFonts w:ascii="Times New Roman" w:hAnsi="Times New Roman" w:cs="Times New Roman"/>
          <w:b/>
          <w:sz w:val="24"/>
          <w:szCs w:val="24"/>
        </w:rPr>
      </w:pPr>
    </w:p>
    <w:p w14:paraId="457B9F86" w14:textId="78826529" w:rsidR="00C967CA" w:rsidRDefault="00C967CA" w:rsidP="00DD05A7">
      <w:pPr>
        <w:spacing w:after="0"/>
        <w:ind w:right="-284"/>
        <w:rPr>
          <w:rFonts w:ascii="Times New Roman" w:hAnsi="Times New Roman" w:cs="Times New Roman"/>
          <w:b/>
          <w:sz w:val="24"/>
          <w:szCs w:val="24"/>
        </w:rPr>
      </w:pPr>
      <w:r w:rsidRPr="00B35BDE">
        <w:rPr>
          <w:rFonts w:ascii="Times New Roman" w:hAnsi="Times New Roman" w:cs="Times New Roman"/>
          <w:b/>
          <w:sz w:val="24"/>
          <w:szCs w:val="24"/>
        </w:rPr>
        <w:t>Ответ:</w:t>
      </w:r>
      <w:r w:rsidR="00B35BDE" w:rsidRPr="00B35BDE">
        <w:rPr>
          <w:rFonts w:ascii="Times New Roman" w:hAnsi="Times New Roman" w:cs="Times New Roman"/>
          <w:b/>
          <w:sz w:val="24"/>
          <w:szCs w:val="24"/>
        </w:rPr>
        <w:t xml:space="preserve"> А.</w:t>
      </w:r>
    </w:p>
    <w:p w14:paraId="540AF6FB" w14:textId="77777777" w:rsidR="00B35BDE" w:rsidRPr="00B35BDE" w:rsidRDefault="00B35BDE" w:rsidP="00DD05A7">
      <w:pPr>
        <w:spacing w:after="0"/>
        <w:ind w:right="-284"/>
        <w:rPr>
          <w:rFonts w:ascii="Times New Roman" w:hAnsi="Times New Roman" w:cs="Times New Roman"/>
          <w:b/>
          <w:sz w:val="24"/>
          <w:szCs w:val="24"/>
        </w:rPr>
      </w:pPr>
    </w:p>
    <w:p w14:paraId="440B32F7" w14:textId="4502B4A0" w:rsidR="00C967CA" w:rsidRPr="00FF545D" w:rsidRDefault="00B35BDE" w:rsidP="00DD05A7">
      <w:pPr>
        <w:spacing w:after="0"/>
        <w:ind w:right="-284"/>
        <w:rPr>
          <w:rFonts w:ascii="Times New Roman" w:hAnsi="Times New Roman" w:cs="Times New Roman"/>
          <w:b/>
          <w:bCs/>
          <w:sz w:val="24"/>
          <w:szCs w:val="24"/>
        </w:rPr>
      </w:pPr>
      <w:r>
        <w:rPr>
          <w:rFonts w:ascii="Times New Roman" w:hAnsi="Times New Roman" w:cs="Times New Roman"/>
          <w:b/>
          <w:sz w:val="24"/>
          <w:szCs w:val="24"/>
        </w:rPr>
        <w:t>3</w:t>
      </w:r>
      <w:r w:rsidR="00C967CA" w:rsidRPr="00FF545D">
        <w:rPr>
          <w:rFonts w:ascii="Times New Roman" w:hAnsi="Times New Roman" w:cs="Times New Roman"/>
          <w:b/>
          <w:sz w:val="24"/>
          <w:szCs w:val="24"/>
        </w:rPr>
        <w:t xml:space="preserve">. </w:t>
      </w:r>
      <w:r w:rsidR="00C967CA" w:rsidRPr="00FF545D">
        <w:rPr>
          <w:rFonts w:ascii="Times New Roman" w:hAnsi="Times New Roman" w:cs="Times New Roman"/>
          <w:b/>
          <w:bCs/>
          <w:sz w:val="24"/>
          <w:szCs w:val="24"/>
        </w:rPr>
        <w:t>Дополните утверждение.</w:t>
      </w:r>
    </w:p>
    <w:p w14:paraId="7CAF0CD0" w14:textId="77777777" w:rsidR="00C967CA" w:rsidRPr="00FF545D" w:rsidRDefault="00C967CA" w:rsidP="00DD05A7">
      <w:pPr>
        <w:autoSpaceDE w:val="0"/>
        <w:autoSpaceDN w:val="0"/>
        <w:adjustRightInd w:val="0"/>
        <w:spacing w:after="0" w:line="240" w:lineRule="auto"/>
        <w:jc w:val="both"/>
        <w:rPr>
          <w:rFonts w:ascii="Times New Roman" w:hAnsi="Times New Roman" w:cs="Times New Roman"/>
          <w:sz w:val="24"/>
          <w:szCs w:val="24"/>
        </w:rPr>
      </w:pPr>
      <w:r w:rsidRPr="00FF545D">
        <w:rPr>
          <w:rFonts w:ascii="Times New Roman" w:hAnsi="Times New Roman" w:cs="Times New Roman"/>
          <w:sz w:val="24"/>
          <w:szCs w:val="24"/>
        </w:rPr>
        <w:t>Правовой метод и правовые нормы, разрешающие коллизионную проблему путем создания единообразных норм гражданского права различных государств, что устраняет саму причину возникновения коллизии и имеющий при регулировании отношений в международном частном праве значительные преимущества, именуется ________________________</w:t>
      </w:r>
    </w:p>
    <w:p w14:paraId="67F4282B" w14:textId="77777777" w:rsidR="00DD05A7" w:rsidRDefault="00DD05A7" w:rsidP="00DD05A7">
      <w:pPr>
        <w:pStyle w:val="Default"/>
        <w:jc w:val="both"/>
        <w:rPr>
          <w:b/>
        </w:rPr>
      </w:pPr>
    </w:p>
    <w:p w14:paraId="673822E6" w14:textId="195EE141" w:rsidR="00B35BDE" w:rsidRPr="00B35BDE" w:rsidRDefault="00B35BDE" w:rsidP="00DD05A7">
      <w:pPr>
        <w:pStyle w:val="Default"/>
        <w:jc w:val="both"/>
        <w:rPr>
          <w:b/>
        </w:rPr>
      </w:pPr>
      <w:r w:rsidRPr="00B35BDE">
        <w:rPr>
          <w:b/>
        </w:rPr>
        <w:t>Ответ: материально-правовым (материально-правовой)</w:t>
      </w:r>
    </w:p>
    <w:p w14:paraId="628B74A8" w14:textId="77777777" w:rsidR="00C967CA" w:rsidRPr="00FF545D" w:rsidRDefault="00C967CA" w:rsidP="00DD05A7">
      <w:pPr>
        <w:autoSpaceDE w:val="0"/>
        <w:autoSpaceDN w:val="0"/>
        <w:adjustRightInd w:val="0"/>
        <w:spacing w:after="0" w:line="240" w:lineRule="auto"/>
        <w:jc w:val="both"/>
        <w:rPr>
          <w:rFonts w:ascii="Times New Roman" w:hAnsi="Times New Roman" w:cs="Times New Roman"/>
          <w:sz w:val="24"/>
          <w:szCs w:val="24"/>
        </w:rPr>
      </w:pPr>
    </w:p>
    <w:p w14:paraId="2C83182D" w14:textId="77777777" w:rsidR="00DA7E46" w:rsidRDefault="00DA7E46" w:rsidP="00DD05A7">
      <w:pPr>
        <w:autoSpaceDE w:val="0"/>
        <w:autoSpaceDN w:val="0"/>
        <w:adjustRightInd w:val="0"/>
        <w:spacing w:after="0" w:line="240" w:lineRule="auto"/>
        <w:jc w:val="both"/>
        <w:rPr>
          <w:rFonts w:ascii="Times New Roman" w:hAnsi="Times New Roman" w:cs="Times New Roman"/>
          <w:b/>
          <w:bCs/>
          <w:sz w:val="24"/>
          <w:szCs w:val="24"/>
        </w:rPr>
      </w:pPr>
      <w:r w:rsidRPr="00DA7E46">
        <w:rPr>
          <w:rFonts w:ascii="Times New Roman" w:hAnsi="Times New Roman" w:cs="Times New Roman"/>
          <w:b/>
          <w:bCs/>
          <w:sz w:val="24"/>
          <w:szCs w:val="24"/>
        </w:rPr>
        <w:t>4.</w:t>
      </w:r>
      <w:r>
        <w:rPr>
          <w:rFonts w:ascii="Times New Roman" w:hAnsi="Times New Roman" w:cs="Times New Roman"/>
          <w:sz w:val="24"/>
          <w:szCs w:val="24"/>
        </w:rPr>
        <w:t xml:space="preserve"> </w:t>
      </w:r>
      <w:r w:rsidRPr="00FF545D">
        <w:rPr>
          <w:rFonts w:ascii="Times New Roman" w:hAnsi="Times New Roman" w:cs="Times New Roman"/>
          <w:b/>
          <w:bCs/>
          <w:sz w:val="24"/>
          <w:szCs w:val="24"/>
        </w:rPr>
        <w:t>Дополните утверждение.</w:t>
      </w:r>
    </w:p>
    <w:p w14:paraId="1B073CDB" w14:textId="4A2C9CAB" w:rsidR="00C967CA" w:rsidRPr="00DA7E46" w:rsidRDefault="00C967CA" w:rsidP="00DD05A7">
      <w:pPr>
        <w:autoSpaceDE w:val="0"/>
        <w:autoSpaceDN w:val="0"/>
        <w:adjustRightInd w:val="0"/>
        <w:spacing w:after="0" w:line="240" w:lineRule="auto"/>
        <w:jc w:val="both"/>
        <w:rPr>
          <w:rFonts w:ascii="Times New Roman" w:hAnsi="Times New Roman" w:cs="Times New Roman"/>
          <w:sz w:val="24"/>
          <w:szCs w:val="24"/>
        </w:rPr>
      </w:pPr>
      <w:r w:rsidRPr="00DA7E46">
        <w:rPr>
          <w:rFonts w:ascii="Times New Roman" w:hAnsi="Times New Roman" w:cs="Times New Roman"/>
          <w:sz w:val="24"/>
          <w:szCs w:val="24"/>
        </w:rPr>
        <w:t>Организация, разрабатывающая стандарты, нормы, регламенты, оказывающая юридическую помощь в осуществлении регулирования и охраны прав на объекты патентов и свидетельств, а также регистрирующая заявки на международную регистрацию изобретений, промышленных образцов, товарных знаков и т.п., являющаяся специализированным учреждением в системе ООН и членство в которой доступно большинству государств мира без каких-либо ограничений, называется ______________________.</w:t>
      </w:r>
    </w:p>
    <w:p w14:paraId="41D17AA4" w14:textId="77777777" w:rsidR="00DA7E46" w:rsidRDefault="00DA7E46" w:rsidP="00DD05A7">
      <w:pPr>
        <w:pStyle w:val="Default"/>
        <w:jc w:val="both"/>
        <w:rPr>
          <w:b/>
          <w:bCs/>
        </w:rPr>
      </w:pPr>
    </w:p>
    <w:p w14:paraId="0F5E9365" w14:textId="1C5AAAF7" w:rsidR="00B35BDE" w:rsidRDefault="00B35BDE" w:rsidP="00DD05A7">
      <w:pPr>
        <w:pStyle w:val="Default"/>
        <w:jc w:val="both"/>
        <w:rPr>
          <w:b/>
        </w:rPr>
      </w:pPr>
      <w:r w:rsidRPr="00DA7E46">
        <w:rPr>
          <w:b/>
        </w:rPr>
        <w:t>Ответ: ВОИС (Всемирная организация интеллектуальной собственности)</w:t>
      </w:r>
      <w:r w:rsidR="00DA7E46">
        <w:rPr>
          <w:b/>
        </w:rPr>
        <w:t>.</w:t>
      </w:r>
    </w:p>
    <w:p w14:paraId="79C1DD23" w14:textId="77777777" w:rsidR="00DA7E46" w:rsidRPr="00DA7E46" w:rsidRDefault="00DA7E46" w:rsidP="00DD05A7">
      <w:pPr>
        <w:pStyle w:val="Default"/>
        <w:ind w:firstLine="709"/>
        <w:jc w:val="both"/>
        <w:rPr>
          <w:b/>
        </w:rPr>
      </w:pPr>
    </w:p>
    <w:p w14:paraId="12050342" w14:textId="0882B38C" w:rsidR="003741FA" w:rsidRDefault="003741FA" w:rsidP="00DD05A7">
      <w:pPr>
        <w:spacing w:after="0"/>
        <w:ind w:firstLine="709"/>
        <w:jc w:val="both"/>
        <w:rPr>
          <w:rFonts w:ascii="Times New Roman" w:hAnsi="Times New Roman" w:cs="Times New Roman"/>
          <w:b/>
          <w:bCs/>
          <w:sz w:val="24"/>
          <w:szCs w:val="24"/>
        </w:rPr>
      </w:pPr>
      <w:r w:rsidRPr="003741FA">
        <w:rPr>
          <w:rFonts w:ascii="Times New Roman" w:hAnsi="Times New Roman" w:cs="Times New Roman"/>
          <w:b/>
          <w:bCs/>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 (УК-3)</w:t>
      </w:r>
    </w:p>
    <w:p w14:paraId="6724EABC" w14:textId="77777777" w:rsidR="00DA7E46" w:rsidRPr="003741FA" w:rsidRDefault="00DA7E46" w:rsidP="00DD05A7">
      <w:pPr>
        <w:spacing w:after="0"/>
        <w:ind w:firstLine="709"/>
        <w:jc w:val="both"/>
        <w:rPr>
          <w:rFonts w:ascii="Times New Roman" w:hAnsi="Times New Roman" w:cs="Times New Roman"/>
          <w:b/>
          <w:bCs/>
          <w:sz w:val="24"/>
          <w:szCs w:val="24"/>
        </w:rPr>
      </w:pPr>
    </w:p>
    <w:p w14:paraId="09F52D22" w14:textId="77777777" w:rsidR="00C967CA" w:rsidRPr="00A2240B" w:rsidRDefault="00C967CA" w:rsidP="00DD05A7">
      <w:pPr>
        <w:spacing w:after="0"/>
        <w:ind w:right="-284"/>
        <w:rPr>
          <w:rFonts w:ascii="Times New Roman" w:hAnsi="Times New Roman" w:cs="Times New Roman"/>
          <w:bCs/>
          <w:sz w:val="24"/>
          <w:szCs w:val="24"/>
        </w:rPr>
      </w:pPr>
      <w:r w:rsidRPr="00A85F93">
        <w:rPr>
          <w:rFonts w:ascii="Times New Roman" w:hAnsi="Times New Roman" w:cs="Times New Roman"/>
          <w:b/>
          <w:bCs/>
          <w:sz w:val="24"/>
          <w:szCs w:val="24"/>
        </w:rPr>
        <w:t>1.</w:t>
      </w:r>
      <w:r w:rsidRPr="0045034E">
        <w:rPr>
          <w:rFonts w:ascii="Times New Roman" w:hAnsi="Times New Roman" w:cs="Times New Roman"/>
          <w:b/>
          <w:bCs/>
          <w:sz w:val="24"/>
          <w:szCs w:val="24"/>
        </w:rPr>
        <w:t>Дополните утверждение.</w:t>
      </w:r>
      <w:r>
        <w:rPr>
          <w:rFonts w:ascii="Times New Roman" w:hAnsi="Times New Roman" w:cs="Times New Roman"/>
          <w:b/>
          <w:bCs/>
          <w:sz w:val="24"/>
          <w:szCs w:val="24"/>
        </w:rPr>
        <w:t xml:space="preserve"> </w:t>
      </w:r>
    </w:p>
    <w:p w14:paraId="1DD12C53" w14:textId="77777777" w:rsidR="00C967CA" w:rsidRDefault="00C967CA" w:rsidP="00DD05A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Согласно действующему законодательству ввоз на территорию Российской Федерации, применение, предложение о продаже, продажа, иное введение в гражданский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 если этот продукт или это изделие ранее были введены в гражданский оборот на территории Российской Федерации ____________________ или иным лицом с его разрешения либо без его разрешения, но при условии, что такое введение в гражданский оборот было осуществлено </w:t>
      </w:r>
      <w:hyperlink r:id="rId5" w:history="1">
        <w:r w:rsidRPr="00090AC6">
          <w:rPr>
            <w:rFonts w:ascii="Times New Roman" w:hAnsi="Times New Roman" w:cs="Times New Roman"/>
            <w:sz w:val="24"/>
            <w:szCs w:val="24"/>
          </w:rPr>
          <w:t>правомерно</w:t>
        </w:r>
      </w:hyperlink>
      <w:r>
        <w:rPr>
          <w:rFonts w:ascii="Times New Roman" w:hAnsi="Times New Roman" w:cs="Times New Roman"/>
          <w:sz w:val="24"/>
          <w:szCs w:val="24"/>
        </w:rPr>
        <w:t xml:space="preserve"> в случаях, установленных ГК РФ,</w:t>
      </w:r>
      <w:r w:rsidRPr="00090AC6">
        <w:rPr>
          <w:rFonts w:ascii="Times New Roman" w:hAnsi="Times New Roman" w:cs="Times New Roman"/>
          <w:sz w:val="24"/>
          <w:szCs w:val="24"/>
        </w:rPr>
        <w:t xml:space="preserve"> </w:t>
      </w:r>
      <w:r>
        <w:rPr>
          <w:rFonts w:ascii="Times New Roman" w:hAnsi="Times New Roman" w:cs="Times New Roman"/>
          <w:sz w:val="24"/>
          <w:szCs w:val="24"/>
        </w:rPr>
        <w:t>не являются нарушением исключительного права на изобретение, полезную модель или промышленный образец..</w:t>
      </w:r>
    </w:p>
    <w:p w14:paraId="09020A93" w14:textId="77777777" w:rsidR="00DD05A7" w:rsidRDefault="00DD05A7" w:rsidP="00DD05A7">
      <w:pPr>
        <w:spacing w:after="0" w:line="240" w:lineRule="auto"/>
        <w:rPr>
          <w:rFonts w:ascii="Times New Roman" w:hAnsi="Times New Roman" w:cs="Times New Roman"/>
          <w:b/>
          <w:sz w:val="24"/>
          <w:szCs w:val="24"/>
        </w:rPr>
      </w:pPr>
    </w:p>
    <w:p w14:paraId="5C5E138C" w14:textId="1CB5E43F" w:rsidR="007B7223" w:rsidRPr="00B35BDE" w:rsidRDefault="00C967CA" w:rsidP="00DD05A7">
      <w:pPr>
        <w:spacing w:after="0" w:line="240" w:lineRule="auto"/>
        <w:rPr>
          <w:rFonts w:ascii="Times New Roman" w:hAnsi="Times New Roman" w:cs="Times New Roman"/>
          <w:b/>
          <w:sz w:val="24"/>
          <w:szCs w:val="24"/>
        </w:rPr>
      </w:pPr>
      <w:r w:rsidRPr="00B35BDE">
        <w:rPr>
          <w:rFonts w:ascii="Times New Roman" w:hAnsi="Times New Roman" w:cs="Times New Roman"/>
          <w:b/>
          <w:sz w:val="24"/>
          <w:szCs w:val="24"/>
        </w:rPr>
        <w:t>Ответ: патентообладателем (патентообладатель).</w:t>
      </w:r>
    </w:p>
    <w:p w14:paraId="4AC4E2D2" w14:textId="77777777" w:rsidR="00C967CA" w:rsidRDefault="00C967CA" w:rsidP="00DD05A7">
      <w:pPr>
        <w:spacing w:after="0" w:line="240" w:lineRule="auto"/>
        <w:rPr>
          <w:rFonts w:ascii="Times New Roman" w:hAnsi="Times New Roman" w:cs="Times New Roman"/>
          <w:bCs/>
          <w:sz w:val="24"/>
          <w:szCs w:val="24"/>
        </w:rPr>
      </w:pPr>
    </w:p>
    <w:p w14:paraId="0EF51C84" w14:textId="6980298C" w:rsidR="00C967CA" w:rsidRPr="00FF545D" w:rsidRDefault="00B35BDE" w:rsidP="00DD05A7">
      <w:pPr>
        <w:spacing w:after="0"/>
        <w:ind w:right="-284"/>
        <w:rPr>
          <w:rFonts w:ascii="Times New Roman" w:hAnsi="Times New Roman"/>
          <w:b/>
          <w:sz w:val="24"/>
          <w:szCs w:val="24"/>
        </w:rPr>
      </w:pPr>
      <w:r>
        <w:rPr>
          <w:rFonts w:ascii="Times New Roman" w:hAnsi="Times New Roman" w:cs="Times New Roman"/>
          <w:b/>
          <w:bCs/>
          <w:sz w:val="24"/>
          <w:szCs w:val="24"/>
        </w:rPr>
        <w:lastRenderedPageBreak/>
        <w:t>2</w:t>
      </w:r>
      <w:r w:rsidR="00C967CA" w:rsidRPr="00FF545D">
        <w:rPr>
          <w:rFonts w:ascii="Times New Roman" w:hAnsi="Times New Roman"/>
          <w:b/>
          <w:sz w:val="24"/>
          <w:szCs w:val="24"/>
        </w:rPr>
        <w:t xml:space="preserve">. Соотнесите </w:t>
      </w:r>
      <w:r w:rsidR="00C967CA" w:rsidRPr="00FF545D">
        <w:rPr>
          <w:rFonts w:ascii="Arial" w:hAnsi="Arial" w:cs="Arial"/>
          <w:b/>
          <w:bCs/>
          <w:color w:val="000000"/>
          <w:sz w:val="27"/>
          <w:szCs w:val="27"/>
          <w:shd w:val="clear" w:color="auto" w:fill="FFFFFF"/>
        </w:rPr>
        <w:t> </w:t>
      </w:r>
      <w:r w:rsidR="00C967CA" w:rsidRPr="00FF545D">
        <w:rPr>
          <w:rFonts w:ascii="Times New Roman" w:hAnsi="Times New Roman"/>
          <w:b/>
          <w:sz w:val="24"/>
          <w:szCs w:val="24"/>
        </w:rPr>
        <w:t xml:space="preserve">международный источник права в области интеллектуальной собственности с годом появления соотвествующего источника: </w:t>
      </w:r>
    </w:p>
    <w:tbl>
      <w:tblPr>
        <w:tblStyle w:val="a5"/>
        <w:tblW w:w="0" w:type="auto"/>
        <w:tblLook w:val="04A0" w:firstRow="1" w:lastRow="0" w:firstColumn="1" w:lastColumn="0" w:noHBand="0" w:noVBand="1"/>
      </w:tblPr>
      <w:tblGrid>
        <w:gridCol w:w="2193"/>
        <w:gridCol w:w="7152"/>
      </w:tblGrid>
      <w:tr w:rsidR="00C967CA" w:rsidRPr="00FF545D" w14:paraId="563B0ADF" w14:textId="77777777" w:rsidTr="002312B0">
        <w:tc>
          <w:tcPr>
            <w:tcW w:w="2235" w:type="dxa"/>
          </w:tcPr>
          <w:p w14:paraId="6C53BA3C" w14:textId="77777777" w:rsidR="00C967CA" w:rsidRPr="00FF545D" w:rsidRDefault="00C967CA" w:rsidP="002312B0">
            <w:pPr>
              <w:ind w:right="-284"/>
              <w:rPr>
                <w:rFonts w:ascii="Times New Roman" w:hAnsi="Times New Roman" w:cs="Times New Roman"/>
                <w:sz w:val="24"/>
                <w:szCs w:val="24"/>
              </w:rPr>
            </w:pPr>
            <w:r w:rsidRPr="00FF545D">
              <w:rPr>
                <w:rFonts w:ascii="Times New Roman" w:hAnsi="Times New Roman" w:cs="Times New Roman"/>
                <w:sz w:val="24"/>
                <w:szCs w:val="24"/>
              </w:rPr>
              <w:t>1.</w:t>
            </w:r>
            <w:r w:rsidRPr="00FF545D">
              <w:rPr>
                <w:rFonts w:ascii="Times New Roman" w:hAnsi="Times New Roman" w:cs="Times New Roman"/>
                <w:color w:val="000000"/>
                <w:sz w:val="24"/>
                <w:szCs w:val="24"/>
                <w:shd w:val="clear" w:color="auto" w:fill="FFFFFF"/>
              </w:rPr>
              <w:t xml:space="preserve"> 1961г.</w:t>
            </w:r>
            <w:r w:rsidRPr="00FF545D">
              <w:rPr>
                <w:rFonts w:ascii="Times New Roman" w:hAnsi="Times New Roman" w:cs="Times New Roman"/>
                <w:sz w:val="24"/>
                <w:szCs w:val="24"/>
              </w:rPr>
              <w:t> </w:t>
            </w:r>
          </w:p>
        </w:tc>
        <w:tc>
          <w:tcPr>
            <w:tcW w:w="7336" w:type="dxa"/>
          </w:tcPr>
          <w:p w14:paraId="631C782C" w14:textId="77777777" w:rsidR="00C967CA" w:rsidRPr="00FF545D" w:rsidRDefault="00C967CA" w:rsidP="002312B0">
            <w:pPr>
              <w:shd w:val="clear" w:color="auto" w:fill="FFFFFF"/>
              <w:spacing w:before="100" w:beforeAutospacing="1" w:after="100" w:afterAutospacing="1"/>
              <w:rPr>
                <w:rFonts w:ascii="Times New Roman" w:hAnsi="Times New Roman" w:cs="Times New Roman"/>
                <w:sz w:val="24"/>
                <w:szCs w:val="24"/>
              </w:rPr>
            </w:pPr>
            <w:r w:rsidRPr="00FF545D">
              <w:rPr>
                <w:rFonts w:ascii="Times New Roman" w:eastAsia="Times New Roman" w:hAnsi="Times New Roman" w:cs="Times New Roman"/>
                <w:color w:val="000000"/>
                <w:sz w:val="24"/>
                <w:szCs w:val="24"/>
                <w:lang w:eastAsia="ru-RU"/>
              </w:rPr>
              <w:t>А.</w:t>
            </w:r>
            <w:r w:rsidRPr="00F36BCC">
              <w:rPr>
                <w:rFonts w:ascii="Times New Roman" w:eastAsia="Times New Roman" w:hAnsi="Times New Roman" w:cs="Times New Roman"/>
                <w:color w:val="000000"/>
                <w:sz w:val="24"/>
                <w:szCs w:val="24"/>
                <w:lang w:eastAsia="ru-RU"/>
              </w:rPr>
              <w:t xml:space="preserve">Бернская конвенция об охране литературных и художественных произведений </w:t>
            </w:r>
          </w:p>
        </w:tc>
      </w:tr>
      <w:tr w:rsidR="00C967CA" w:rsidRPr="00FF545D" w14:paraId="5016A78F" w14:textId="77777777" w:rsidTr="002312B0">
        <w:tc>
          <w:tcPr>
            <w:tcW w:w="2235" w:type="dxa"/>
          </w:tcPr>
          <w:p w14:paraId="321CF384" w14:textId="77777777" w:rsidR="00C967CA" w:rsidRPr="00FF545D" w:rsidRDefault="00C967CA" w:rsidP="002312B0">
            <w:pPr>
              <w:ind w:right="-284"/>
              <w:rPr>
                <w:rFonts w:ascii="Times New Roman" w:hAnsi="Times New Roman" w:cs="Times New Roman"/>
                <w:sz w:val="24"/>
                <w:szCs w:val="24"/>
              </w:rPr>
            </w:pPr>
            <w:r w:rsidRPr="00FF545D">
              <w:rPr>
                <w:rFonts w:ascii="Times New Roman" w:hAnsi="Times New Roman" w:cs="Times New Roman"/>
                <w:sz w:val="24"/>
                <w:szCs w:val="24"/>
              </w:rPr>
              <w:t xml:space="preserve">2. </w:t>
            </w:r>
            <w:r w:rsidRPr="00F36BCC">
              <w:rPr>
                <w:rFonts w:ascii="Times New Roman" w:eastAsia="Times New Roman" w:hAnsi="Times New Roman" w:cs="Times New Roman"/>
                <w:color w:val="000000"/>
                <w:sz w:val="24"/>
                <w:szCs w:val="24"/>
                <w:lang w:eastAsia="ru-RU"/>
              </w:rPr>
              <w:t>1886  г.;</w:t>
            </w:r>
          </w:p>
        </w:tc>
        <w:tc>
          <w:tcPr>
            <w:tcW w:w="7336" w:type="dxa"/>
          </w:tcPr>
          <w:p w14:paraId="1BB6D503" w14:textId="77777777" w:rsidR="00C967CA" w:rsidRPr="00FF545D" w:rsidRDefault="00C967CA" w:rsidP="002312B0">
            <w:pPr>
              <w:shd w:val="clear" w:color="auto" w:fill="FFFFFF"/>
              <w:spacing w:before="100" w:beforeAutospacing="1" w:after="100" w:afterAutospacing="1"/>
              <w:rPr>
                <w:rFonts w:ascii="Times New Roman" w:hAnsi="Times New Roman" w:cs="Times New Roman"/>
                <w:sz w:val="24"/>
                <w:szCs w:val="24"/>
              </w:rPr>
            </w:pPr>
            <w:r w:rsidRPr="00FF545D">
              <w:rPr>
                <w:rFonts w:ascii="Times New Roman" w:hAnsi="Times New Roman" w:cs="Times New Roman"/>
                <w:sz w:val="24"/>
                <w:szCs w:val="24"/>
              </w:rPr>
              <w:t xml:space="preserve">Б. </w:t>
            </w:r>
            <w:r w:rsidRPr="00FF545D">
              <w:rPr>
                <w:rFonts w:ascii="Times New Roman" w:eastAsia="Times New Roman" w:hAnsi="Times New Roman" w:cs="Times New Roman"/>
                <w:color w:val="000000"/>
                <w:sz w:val="24"/>
                <w:szCs w:val="24"/>
                <w:lang w:eastAsia="ru-RU"/>
              </w:rPr>
              <w:t xml:space="preserve">Парижская Конвенция по охране промышленной собственности </w:t>
            </w:r>
          </w:p>
        </w:tc>
      </w:tr>
      <w:tr w:rsidR="00C967CA" w:rsidRPr="00FF545D" w14:paraId="0953F004" w14:textId="77777777" w:rsidTr="002312B0">
        <w:tc>
          <w:tcPr>
            <w:tcW w:w="2235" w:type="dxa"/>
          </w:tcPr>
          <w:p w14:paraId="10270021" w14:textId="77777777" w:rsidR="00C967CA" w:rsidRPr="00FF545D" w:rsidRDefault="00C967CA" w:rsidP="002312B0">
            <w:pPr>
              <w:ind w:right="-284"/>
              <w:rPr>
                <w:rFonts w:ascii="Times New Roman" w:hAnsi="Times New Roman" w:cs="Times New Roman"/>
                <w:sz w:val="24"/>
                <w:szCs w:val="24"/>
              </w:rPr>
            </w:pPr>
            <w:r w:rsidRPr="00FF545D">
              <w:rPr>
                <w:rFonts w:ascii="Times New Roman" w:hAnsi="Times New Roman" w:cs="Times New Roman"/>
                <w:sz w:val="24"/>
                <w:szCs w:val="24"/>
              </w:rPr>
              <w:t xml:space="preserve">3. </w:t>
            </w:r>
            <w:r w:rsidRPr="00FF545D">
              <w:rPr>
                <w:rFonts w:ascii="Times New Roman" w:eastAsia="Times New Roman" w:hAnsi="Times New Roman" w:cs="Times New Roman"/>
                <w:color w:val="000000"/>
                <w:sz w:val="24"/>
                <w:szCs w:val="24"/>
                <w:lang w:eastAsia="ru-RU"/>
              </w:rPr>
              <w:t>1883  г.</w:t>
            </w:r>
          </w:p>
        </w:tc>
        <w:tc>
          <w:tcPr>
            <w:tcW w:w="7336" w:type="dxa"/>
          </w:tcPr>
          <w:p w14:paraId="433CAA09" w14:textId="77777777" w:rsidR="00C967CA" w:rsidRPr="00FF545D" w:rsidRDefault="00C967CA" w:rsidP="002312B0">
            <w:pPr>
              <w:shd w:val="clear" w:color="auto" w:fill="FFFFFF"/>
              <w:spacing w:before="100" w:beforeAutospacing="1" w:after="100" w:afterAutospacing="1"/>
              <w:rPr>
                <w:rFonts w:ascii="Times New Roman" w:hAnsi="Times New Roman" w:cs="Times New Roman"/>
                <w:sz w:val="24"/>
                <w:szCs w:val="24"/>
              </w:rPr>
            </w:pPr>
            <w:r w:rsidRPr="00FF545D">
              <w:rPr>
                <w:rFonts w:ascii="Times New Roman" w:hAnsi="Times New Roman" w:cs="Times New Roman"/>
                <w:sz w:val="24"/>
                <w:szCs w:val="24"/>
              </w:rPr>
              <w:t xml:space="preserve">В. </w:t>
            </w:r>
            <w:r w:rsidRPr="00FF545D">
              <w:rPr>
                <w:rFonts w:ascii="Times New Roman" w:eastAsia="Times New Roman" w:hAnsi="Times New Roman" w:cs="Times New Roman"/>
                <w:color w:val="000000"/>
                <w:sz w:val="24"/>
                <w:szCs w:val="24"/>
                <w:lang w:eastAsia="ru-RU"/>
              </w:rPr>
              <w:t xml:space="preserve">Мадридское соглашение о международной регистрации знаков </w:t>
            </w:r>
          </w:p>
        </w:tc>
      </w:tr>
      <w:tr w:rsidR="00C967CA" w:rsidRPr="00FF545D" w14:paraId="121D9770" w14:textId="77777777" w:rsidTr="002312B0">
        <w:tc>
          <w:tcPr>
            <w:tcW w:w="2235" w:type="dxa"/>
          </w:tcPr>
          <w:p w14:paraId="742B8DA3" w14:textId="77777777" w:rsidR="00C967CA" w:rsidRPr="00FF545D" w:rsidRDefault="00C967CA" w:rsidP="002312B0">
            <w:pPr>
              <w:ind w:right="-284"/>
              <w:rPr>
                <w:rFonts w:ascii="Times New Roman" w:hAnsi="Times New Roman" w:cs="Times New Roman"/>
                <w:sz w:val="24"/>
                <w:szCs w:val="24"/>
              </w:rPr>
            </w:pPr>
            <w:r w:rsidRPr="00FF545D">
              <w:rPr>
                <w:rFonts w:ascii="Times New Roman" w:hAnsi="Times New Roman" w:cs="Times New Roman"/>
                <w:sz w:val="24"/>
                <w:szCs w:val="24"/>
              </w:rPr>
              <w:t xml:space="preserve">4. </w:t>
            </w:r>
            <w:r w:rsidRPr="00FF545D">
              <w:rPr>
                <w:rFonts w:ascii="Times New Roman" w:eastAsia="Times New Roman" w:hAnsi="Times New Roman" w:cs="Times New Roman"/>
                <w:color w:val="000000"/>
                <w:sz w:val="24"/>
                <w:szCs w:val="24"/>
                <w:lang w:eastAsia="ru-RU"/>
              </w:rPr>
              <w:t>1891 г.</w:t>
            </w:r>
          </w:p>
        </w:tc>
        <w:tc>
          <w:tcPr>
            <w:tcW w:w="7336" w:type="dxa"/>
          </w:tcPr>
          <w:p w14:paraId="45E58B4B" w14:textId="77777777" w:rsidR="00C967CA" w:rsidRPr="00FF545D" w:rsidRDefault="00C967CA" w:rsidP="002312B0">
            <w:pPr>
              <w:shd w:val="clear" w:color="auto" w:fill="FFFFFF"/>
              <w:spacing w:before="100" w:beforeAutospacing="1" w:after="100" w:afterAutospacing="1"/>
              <w:rPr>
                <w:rFonts w:ascii="Times New Roman" w:hAnsi="Times New Roman" w:cs="Times New Roman"/>
                <w:sz w:val="24"/>
                <w:szCs w:val="24"/>
              </w:rPr>
            </w:pPr>
            <w:r w:rsidRPr="00FF545D">
              <w:rPr>
                <w:rFonts w:ascii="Times New Roman" w:hAnsi="Times New Roman" w:cs="Times New Roman"/>
                <w:sz w:val="24"/>
                <w:szCs w:val="24"/>
              </w:rPr>
              <w:t xml:space="preserve">Г. </w:t>
            </w:r>
            <w:r w:rsidRPr="00FF545D">
              <w:rPr>
                <w:rFonts w:ascii="Times New Roman" w:eastAsia="Times New Roman" w:hAnsi="Times New Roman" w:cs="Times New Roman"/>
                <w:color w:val="000000"/>
                <w:sz w:val="24"/>
                <w:szCs w:val="24"/>
                <w:lang w:eastAsia="ru-RU"/>
              </w:rPr>
              <w:t xml:space="preserve">Всемирная (Женевская) конвенция об авторских правах </w:t>
            </w:r>
          </w:p>
        </w:tc>
      </w:tr>
      <w:tr w:rsidR="00C967CA" w:rsidRPr="00FF545D" w14:paraId="4581FDAE" w14:textId="77777777" w:rsidTr="002312B0">
        <w:tc>
          <w:tcPr>
            <w:tcW w:w="2235" w:type="dxa"/>
          </w:tcPr>
          <w:p w14:paraId="14475957" w14:textId="77777777" w:rsidR="00C967CA" w:rsidRPr="00FF545D" w:rsidRDefault="00C967CA" w:rsidP="002312B0">
            <w:pPr>
              <w:ind w:right="-284"/>
              <w:rPr>
                <w:rFonts w:ascii="Times New Roman" w:hAnsi="Times New Roman" w:cs="Times New Roman"/>
                <w:sz w:val="24"/>
                <w:szCs w:val="24"/>
              </w:rPr>
            </w:pPr>
            <w:r w:rsidRPr="00FF545D">
              <w:rPr>
                <w:rFonts w:ascii="Times New Roman" w:hAnsi="Times New Roman" w:cs="Times New Roman"/>
                <w:sz w:val="24"/>
                <w:szCs w:val="24"/>
              </w:rPr>
              <w:t>5.</w:t>
            </w:r>
            <w:r w:rsidRPr="00FF545D">
              <w:rPr>
                <w:rFonts w:ascii="Times New Roman" w:eastAsia="Times New Roman" w:hAnsi="Times New Roman" w:cs="Times New Roman"/>
                <w:color w:val="000000"/>
                <w:sz w:val="24"/>
                <w:szCs w:val="24"/>
                <w:lang w:eastAsia="ru-RU"/>
              </w:rPr>
              <w:t xml:space="preserve"> 1952  г.</w:t>
            </w:r>
          </w:p>
        </w:tc>
        <w:tc>
          <w:tcPr>
            <w:tcW w:w="7336" w:type="dxa"/>
          </w:tcPr>
          <w:p w14:paraId="103B142F" w14:textId="77777777" w:rsidR="00C967CA" w:rsidRPr="00FF545D" w:rsidRDefault="00C967CA" w:rsidP="002312B0">
            <w:pPr>
              <w:shd w:val="clear" w:color="auto" w:fill="FFFFFF"/>
              <w:spacing w:before="100" w:beforeAutospacing="1" w:after="100" w:afterAutospacing="1"/>
              <w:rPr>
                <w:rFonts w:ascii="Times New Roman" w:hAnsi="Times New Roman" w:cs="Times New Roman"/>
                <w:sz w:val="24"/>
                <w:szCs w:val="24"/>
              </w:rPr>
            </w:pPr>
            <w:r w:rsidRPr="00FF545D">
              <w:rPr>
                <w:rFonts w:ascii="Times New Roman" w:hAnsi="Times New Roman" w:cs="Times New Roman"/>
                <w:color w:val="000000"/>
                <w:sz w:val="24"/>
                <w:szCs w:val="24"/>
                <w:shd w:val="clear" w:color="auto" w:fill="FFFFFF"/>
              </w:rPr>
              <w:t>Д.Международная конвенция об охране прав исполнителей, изготовителей фонограмм и вещательных организаций (г. Рим)</w:t>
            </w:r>
          </w:p>
        </w:tc>
      </w:tr>
    </w:tbl>
    <w:p w14:paraId="62C8F651" w14:textId="77777777" w:rsidR="00DA7E46" w:rsidRDefault="00DA7E46" w:rsidP="00DD05A7">
      <w:pPr>
        <w:spacing w:after="0"/>
        <w:ind w:left="-284" w:right="-284" w:firstLine="284"/>
        <w:rPr>
          <w:rFonts w:ascii="Times New Roman" w:hAnsi="Times New Roman" w:cs="Times New Roman"/>
          <w:b/>
          <w:bCs/>
          <w:sz w:val="24"/>
          <w:szCs w:val="24"/>
        </w:rPr>
      </w:pPr>
    </w:p>
    <w:p w14:paraId="26EDD54D" w14:textId="529E659B" w:rsidR="00C967CA" w:rsidRPr="00B35BDE" w:rsidRDefault="00C967CA" w:rsidP="00DD05A7">
      <w:pPr>
        <w:spacing w:after="0"/>
        <w:ind w:left="-284" w:right="-284" w:firstLine="284"/>
        <w:rPr>
          <w:rFonts w:ascii="Times New Roman" w:hAnsi="Times New Roman" w:cs="Times New Roman"/>
          <w:b/>
          <w:bCs/>
          <w:sz w:val="24"/>
          <w:szCs w:val="24"/>
        </w:rPr>
      </w:pPr>
      <w:r w:rsidRPr="00B35BDE">
        <w:rPr>
          <w:rFonts w:ascii="Times New Roman" w:hAnsi="Times New Roman" w:cs="Times New Roman"/>
          <w:b/>
          <w:bCs/>
          <w:sz w:val="24"/>
          <w:szCs w:val="24"/>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869"/>
        <w:gridCol w:w="1869"/>
        <w:gridCol w:w="1869"/>
        <w:gridCol w:w="1869"/>
      </w:tblGrid>
      <w:tr w:rsidR="00C967CA" w:rsidRPr="00B35BDE" w14:paraId="78E8FDF8" w14:textId="77777777" w:rsidTr="00B35BDE">
        <w:tc>
          <w:tcPr>
            <w:tcW w:w="1869" w:type="dxa"/>
          </w:tcPr>
          <w:p w14:paraId="0D1CC3B1" w14:textId="77777777" w:rsidR="00C967CA" w:rsidRPr="00B35BDE" w:rsidRDefault="00C967CA" w:rsidP="00DD05A7">
            <w:pPr>
              <w:tabs>
                <w:tab w:val="left" w:pos="2097"/>
                <w:tab w:val="left" w:pos="3733"/>
              </w:tabs>
              <w:spacing w:after="0" w:line="240" w:lineRule="auto"/>
              <w:ind w:left="-284" w:right="-284"/>
              <w:jc w:val="center"/>
              <w:rPr>
                <w:rFonts w:ascii="Times New Roman" w:hAnsi="Times New Roman"/>
                <w:b/>
                <w:bCs/>
                <w:sz w:val="24"/>
                <w:szCs w:val="24"/>
              </w:rPr>
            </w:pPr>
            <w:r w:rsidRPr="00B35BDE">
              <w:rPr>
                <w:rFonts w:ascii="Times New Roman" w:hAnsi="Times New Roman"/>
                <w:b/>
                <w:bCs/>
                <w:sz w:val="24"/>
                <w:szCs w:val="24"/>
              </w:rPr>
              <w:t>1</w:t>
            </w:r>
          </w:p>
        </w:tc>
        <w:tc>
          <w:tcPr>
            <w:tcW w:w="1869" w:type="dxa"/>
          </w:tcPr>
          <w:p w14:paraId="238C132D" w14:textId="77777777" w:rsidR="00C967CA" w:rsidRPr="00B35BDE" w:rsidRDefault="00C967CA" w:rsidP="00DD05A7">
            <w:pPr>
              <w:tabs>
                <w:tab w:val="left" w:pos="2097"/>
                <w:tab w:val="left" w:pos="3733"/>
              </w:tabs>
              <w:spacing w:after="0" w:line="240" w:lineRule="auto"/>
              <w:ind w:left="-284" w:right="-284"/>
              <w:jc w:val="center"/>
              <w:rPr>
                <w:rFonts w:ascii="Times New Roman" w:hAnsi="Times New Roman"/>
                <w:b/>
                <w:bCs/>
                <w:sz w:val="24"/>
                <w:szCs w:val="24"/>
              </w:rPr>
            </w:pPr>
            <w:r w:rsidRPr="00B35BDE">
              <w:rPr>
                <w:rFonts w:ascii="Times New Roman" w:hAnsi="Times New Roman"/>
                <w:b/>
                <w:bCs/>
                <w:sz w:val="24"/>
                <w:szCs w:val="24"/>
              </w:rPr>
              <w:t>2</w:t>
            </w:r>
          </w:p>
        </w:tc>
        <w:tc>
          <w:tcPr>
            <w:tcW w:w="1869" w:type="dxa"/>
          </w:tcPr>
          <w:p w14:paraId="4FC86FD3" w14:textId="77777777" w:rsidR="00C967CA" w:rsidRPr="00B35BDE" w:rsidRDefault="00C967CA" w:rsidP="00DD05A7">
            <w:pPr>
              <w:tabs>
                <w:tab w:val="left" w:pos="2097"/>
                <w:tab w:val="left" w:pos="3733"/>
              </w:tabs>
              <w:spacing w:after="0" w:line="240" w:lineRule="auto"/>
              <w:ind w:left="-284" w:right="-284"/>
              <w:jc w:val="center"/>
              <w:rPr>
                <w:rFonts w:ascii="Times New Roman" w:hAnsi="Times New Roman"/>
                <w:b/>
                <w:bCs/>
                <w:sz w:val="24"/>
                <w:szCs w:val="24"/>
              </w:rPr>
            </w:pPr>
            <w:r w:rsidRPr="00B35BDE">
              <w:rPr>
                <w:rFonts w:ascii="Times New Roman" w:hAnsi="Times New Roman"/>
                <w:b/>
                <w:bCs/>
                <w:sz w:val="24"/>
                <w:szCs w:val="24"/>
              </w:rPr>
              <w:t>3</w:t>
            </w:r>
          </w:p>
        </w:tc>
        <w:tc>
          <w:tcPr>
            <w:tcW w:w="1869" w:type="dxa"/>
          </w:tcPr>
          <w:p w14:paraId="5776E09F" w14:textId="77777777" w:rsidR="00C967CA" w:rsidRPr="00B35BDE" w:rsidRDefault="00C967CA" w:rsidP="00DD05A7">
            <w:pPr>
              <w:tabs>
                <w:tab w:val="left" w:pos="2097"/>
                <w:tab w:val="left" w:pos="3733"/>
              </w:tabs>
              <w:spacing w:after="0" w:line="240" w:lineRule="auto"/>
              <w:ind w:left="-284" w:right="-284"/>
              <w:jc w:val="center"/>
              <w:rPr>
                <w:rFonts w:ascii="Times New Roman" w:hAnsi="Times New Roman"/>
                <w:b/>
                <w:bCs/>
                <w:sz w:val="24"/>
                <w:szCs w:val="24"/>
              </w:rPr>
            </w:pPr>
            <w:r w:rsidRPr="00B35BDE">
              <w:rPr>
                <w:rFonts w:ascii="Times New Roman" w:hAnsi="Times New Roman"/>
                <w:b/>
                <w:bCs/>
                <w:sz w:val="24"/>
                <w:szCs w:val="24"/>
              </w:rPr>
              <w:t>4</w:t>
            </w:r>
          </w:p>
        </w:tc>
        <w:tc>
          <w:tcPr>
            <w:tcW w:w="1869" w:type="dxa"/>
          </w:tcPr>
          <w:p w14:paraId="06940DFB" w14:textId="77777777" w:rsidR="00C967CA" w:rsidRPr="00B35BDE" w:rsidRDefault="00C967CA" w:rsidP="00DD05A7">
            <w:pPr>
              <w:tabs>
                <w:tab w:val="left" w:pos="2097"/>
                <w:tab w:val="left" w:pos="3733"/>
              </w:tabs>
              <w:spacing w:after="0" w:line="240" w:lineRule="auto"/>
              <w:ind w:left="-284" w:right="-284"/>
              <w:jc w:val="center"/>
              <w:rPr>
                <w:rFonts w:ascii="Times New Roman" w:hAnsi="Times New Roman"/>
                <w:b/>
                <w:bCs/>
                <w:sz w:val="24"/>
                <w:szCs w:val="24"/>
              </w:rPr>
            </w:pPr>
            <w:r w:rsidRPr="00B35BDE">
              <w:rPr>
                <w:rFonts w:ascii="Times New Roman" w:hAnsi="Times New Roman"/>
                <w:b/>
                <w:bCs/>
                <w:sz w:val="24"/>
                <w:szCs w:val="24"/>
              </w:rPr>
              <w:t>5</w:t>
            </w:r>
          </w:p>
        </w:tc>
      </w:tr>
      <w:tr w:rsidR="00C967CA" w:rsidRPr="00B35BDE" w14:paraId="0FD7E065" w14:textId="77777777" w:rsidTr="00B35BDE">
        <w:tc>
          <w:tcPr>
            <w:tcW w:w="1869" w:type="dxa"/>
          </w:tcPr>
          <w:p w14:paraId="1D63FE3E" w14:textId="3C33D618" w:rsidR="00C967CA" w:rsidRPr="00B35BDE" w:rsidRDefault="00B35BDE" w:rsidP="00B35BDE">
            <w:pPr>
              <w:tabs>
                <w:tab w:val="left" w:pos="2097"/>
                <w:tab w:val="left" w:pos="3733"/>
              </w:tabs>
              <w:spacing w:after="0" w:line="240" w:lineRule="auto"/>
              <w:ind w:left="-284" w:right="-284"/>
              <w:jc w:val="center"/>
              <w:rPr>
                <w:rFonts w:ascii="Times New Roman" w:hAnsi="Times New Roman"/>
                <w:b/>
                <w:bCs/>
                <w:sz w:val="24"/>
                <w:szCs w:val="24"/>
              </w:rPr>
            </w:pPr>
            <w:r w:rsidRPr="00B35BDE">
              <w:rPr>
                <w:rFonts w:ascii="Times New Roman" w:hAnsi="Times New Roman"/>
                <w:b/>
                <w:bCs/>
                <w:sz w:val="24"/>
                <w:szCs w:val="24"/>
              </w:rPr>
              <w:t>Д</w:t>
            </w:r>
          </w:p>
        </w:tc>
        <w:tc>
          <w:tcPr>
            <w:tcW w:w="1869" w:type="dxa"/>
          </w:tcPr>
          <w:p w14:paraId="201D60C6" w14:textId="2BA93821" w:rsidR="00C967CA" w:rsidRPr="00B35BDE" w:rsidRDefault="00B35BDE" w:rsidP="00B35BDE">
            <w:pPr>
              <w:tabs>
                <w:tab w:val="left" w:pos="2097"/>
                <w:tab w:val="left" w:pos="3733"/>
              </w:tabs>
              <w:spacing w:after="0" w:line="240" w:lineRule="auto"/>
              <w:ind w:left="-284" w:right="-284"/>
              <w:jc w:val="center"/>
              <w:rPr>
                <w:rFonts w:ascii="Times New Roman" w:hAnsi="Times New Roman"/>
                <w:b/>
                <w:bCs/>
                <w:sz w:val="24"/>
                <w:szCs w:val="24"/>
              </w:rPr>
            </w:pPr>
            <w:r w:rsidRPr="00B35BDE">
              <w:rPr>
                <w:rFonts w:ascii="Times New Roman" w:hAnsi="Times New Roman"/>
                <w:b/>
                <w:bCs/>
                <w:sz w:val="24"/>
                <w:szCs w:val="24"/>
              </w:rPr>
              <w:t>А</w:t>
            </w:r>
          </w:p>
        </w:tc>
        <w:tc>
          <w:tcPr>
            <w:tcW w:w="1869" w:type="dxa"/>
          </w:tcPr>
          <w:p w14:paraId="22165403" w14:textId="15DB1991" w:rsidR="00C967CA" w:rsidRPr="00B35BDE" w:rsidRDefault="00B35BDE" w:rsidP="00B35BDE">
            <w:pPr>
              <w:tabs>
                <w:tab w:val="left" w:pos="2097"/>
                <w:tab w:val="left" w:pos="3733"/>
              </w:tabs>
              <w:spacing w:after="0" w:line="240" w:lineRule="auto"/>
              <w:ind w:left="-284" w:right="-284"/>
              <w:jc w:val="center"/>
              <w:rPr>
                <w:rFonts w:ascii="Times New Roman" w:hAnsi="Times New Roman"/>
                <w:b/>
                <w:bCs/>
                <w:sz w:val="24"/>
                <w:szCs w:val="24"/>
              </w:rPr>
            </w:pPr>
            <w:r w:rsidRPr="00B35BDE">
              <w:rPr>
                <w:rFonts w:ascii="Times New Roman" w:hAnsi="Times New Roman"/>
                <w:b/>
                <w:bCs/>
                <w:sz w:val="24"/>
                <w:szCs w:val="24"/>
              </w:rPr>
              <w:t>Б</w:t>
            </w:r>
          </w:p>
        </w:tc>
        <w:tc>
          <w:tcPr>
            <w:tcW w:w="1869" w:type="dxa"/>
          </w:tcPr>
          <w:p w14:paraId="4DA1C6E3" w14:textId="11707F69" w:rsidR="00C967CA" w:rsidRPr="00B35BDE" w:rsidRDefault="00B35BDE" w:rsidP="00B35BDE">
            <w:pPr>
              <w:tabs>
                <w:tab w:val="left" w:pos="2097"/>
                <w:tab w:val="left" w:pos="3733"/>
              </w:tabs>
              <w:spacing w:after="0" w:line="240" w:lineRule="auto"/>
              <w:ind w:left="-284" w:right="-284"/>
              <w:jc w:val="center"/>
              <w:rPr>
                <w:rFonts w:ascii="Times New Roman" w:hAnsi="Times New Roman"/>
                <w:b/>
                <w:bCs/>
                <w:sz w:val="24"/>
                <w:szCs w:val="24"/>
              </w:rPr>
            </w:pPr>
            <w:r w:rsidRPr="00B35BDE">
              <w:rPr>
                <w:rFonts w:ascii="Times New Roman" w:hAnsi="Times New Roman"/>
                <w:b/>
                <w:bCs/>
                <w:sz w:val="24"/>
                <w:szCs w:val="24"/>
              </w:rPr>
              <w:t>В</w:t>
            </w:r>
          </w:p>
        </w:tc>
        <w:tc>
          <w:tcPr>
            <w:tcW w:w="1869" w:type="dxa"/>
          </w:tcPr>
          <w:p w14:paraId="5257DD76" w14:textId="23D4874F" w:rsidR="00C967CA" w:rsidRPr="00B35BDE" w:rsidRDefault="00B35BDE" w:rsidP="00B35BDE">
            <w:pPr>
              <w:tabs>
                <w:tab w:val="left" w:pos="2097"/>
                <w:tab w:val="left" w:pos="3733"/>
              </w:tabs>
              <w:spacing w:after="0" w:line="240" w:lineRule="auto"/>
              <w:ind w:left="-284" w:right="-284"/>
              <w:jc w:val="center"/>
              <w:rPr>
                <w:rFonts w:ascii="Times New Roman" w:hAnsi="Times New Roman"/>
                <w:b/>
                <w:bCs/>
                <w:sz w:val="24"/>
                <w:szCs w:val="24"/>
              </w:rPr>
            </w:pPr>
            <w:r w:rsidRPr="00B35BDE">
              <w:rPr>
                <w:rFonts w:ascii="Times New Roman" w:hAnsi="Times New Roman"/>
                <w:b/>
                <w:bCs/>
                <w:sz w:val="24"/>
                <w:szCs w:val="24"/>
              </w:rPr>
              <w:t>Г</w:t>
            </w:r>
          </w:p>
        </w:tc>
      </w:tr>
    </w:tbl>
    <w:p w14:paraId="5C139939" w14:textId="77777777" w:rsidR="00B35BDE" w:rsidRDefault="00B35BDE" w:rsidP="007A741B">
      <w:pPr>
        <w:spacing w:after="0"/>
        <w:rPr>
          <w:rFonts w:ascii="Times New Roman" w:eastAsia="Times New Roman" w:hAnsi="Times New Roman" w:cs="Times New Roman"/>
          <w:b/>
          <w:color w:val="000000"/>
          <w:sz w:val="28"/>
          <w:szCs w:val="28"/>
        </w:rPr>
      </w:pPr>
    </w:p>
    <w:p w14:paraId="1A4E6172" w14:textId="77777777" w:rsidR="00B35BDE" w:rsidRDefault="00B35BDE" w:rsidP="007A741B">
      <w:pPr>
        <w:spacing w:after="0"/>
        <w:rPr>
          <w:rFonts w:ascii="Times New Roman" w:eastAsia="Times New Roman" w:hAnsi="Times New Roman" w:cs="Times New Roman"/>
          <w:b/>
          <w:color w:val="000000"/>
          <w:sz w:val="28"/>
          <w:szCs w:val="28"/>
        </w:rPr>
      </w:pPr>
    </w:p>
    <w:p w14:paraId="79A4860D" w14:textId="2B57A2F7" w:rsidR="007A741B" w:rsidRPr="007A741B" w:rsidRDefault="007A741B" w:rsidP="007A741B">
      <w:pPr>
        <w:spacing w:after="0"/>
        <w:rPr>
          <w:rFonts w:ascii="Times New Roman" w:eastAsia="Times New Roman" w:hAnsi="Times New Roman" w:cs="Times New Roman"/>
          <w:sz w:val="28"/>
          <w:szCs w:val="28"/>
        </w:rPr>
      </w:pPr>
      <w:r w:rsidRPr="007A741B">
        <w:rPr>
          <w:rFonts w:ascii="Times New Roman" w:eastAsia="Times New Roman" w:hAnsi="Times New Roman" w:cs="Times New Roman"/>
          <w:b/>
          <w:color w:val="000000"/>
          <w:sz w:val="28"/>
          <w:szCs w:val="28"/>
        </w:rPr>
        <w:t xml:space="preserve">4. Примерные критерии оценивания </w:t>
      </w:r>
      <w:r w:rsidRPr="007A741B">
        <w:rPr>
          <w:rFonts w:ascii="Times New Roman" w:eastAsia="Times New Roman" w:hAnsi="Times New Roman" w:cs="Times New Roman"/>
          <w:sz w:val="28"/>
          <w:szCs w:val="28"/>
        </w:rPr>
        <w:t xml:space="preserve"> </w:t>
      </w:r>
    </w:p>
    <w:p w14:paraId="37B7A486" w14:textId="77777777" w:rsidR="007A741B" w:rsidRPr="007A741B" w:rsidRDefault="007A741B" w:rsidP="007A741B">
      <w:pPr>
        <w:spacing w:after="0"/>
        <w:rPr>
          <w:rFonts w:ascii="Times New Roman" w:eastAsia="Times New Roman" w:hAnsi="Times New Roman" w:cs="Times New Roman"/>
          <w:sz w:val="28"/>
          <w:szCs w:val="28"/>
        </w:rPr>
      </w:pPr>
    </w:p>
    <w:p w14:paraId="1B2F6FA4" w14:textId="77777777" w:rsidR="007A741B" w:rsidRPr="007A741B" w:rsidRDefault="007A741B" w:rsidP="007A741B">
      <w:pPr>
        <w:spacing w:after="0" w:line="240" w:lineRule="auto"/>
        <w:ind w:firstLine="709"/>
        <w:contextualSpacing/>
        <w:jc w:val="both"/>
        <w:rPr>
          <w:rFonts w:ascii="Times New Roman" w:eastAsia="Times New Roman" w:hAnsi="Times New Roman" w:cs="Times New Roman"/>
          <w:sz w:val="24"/>
          <w:szCs w:val="24"/>
        </w:rPr>
      </w:pPr>
      <w:r w:rsidRPr="007A741B">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5DA9A95" w14:textId="77777777" w:rsidR="007A741B" w:rsidRPr="007A741B" w:rsidRDefault="007A741B" w:rsidP="007A741B">
      <w:pPr>
        <w:suppressAutoHyphens/>
        <w:spacing w:after="0" w:line="240" w:lineRule="auto"/>
        <w:ind w:firstLine="720"/>
        <w:jc w:val="both"/>
        <w:rPr>
          <w:rFonts w:ascii="Times New Roman" w:eastAsia="Times New Roman" w:hAnsi="Times New Roman" w:cs="Times New Roman"/>
          <w:sz w:val="24"/>
          <w:szCs w:val="24"/>
        </w:rPr>
      </w:pPr>
      <w:r w:rsidRPr="007A741B">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2E68FBDB" w14:textId="77777777" w:rsidR="007A741B" w:rsidRPr="007A741B" w:rsidRDefault="007A741B" w:rsidP="007A741B">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7A741B" w:rsidRPr="007A741B" w14:paraId="102EB077" w14:textId="77777777" w:rsidTr="00C114C7">
        <w:tc>
          <w:tcPr>
            <w:tcW w:w="1206" w:type="dxa"/>
          </w:tcPr>
          <w:p w14:paraId="0C92BD1B"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b/>
                <w:sz w:val="24"/>
                <w:szCs w:val="28"/>
              </w:rPr>
            </w:pPr>
            <w:r w:rsidRPr="007A741B">
              <w:rPr>
                <w:rFonts w:ascii="Times New Roman" w:eastAsia="Times New Roman" w:hAnsi="Times New Roman" w:cs="Times New Roman"/>
                <w:b/>
                <w:sz w:val="24"/>
                <w:szCs w:val="28"/>
              </w:rPr>
              <w:t>№п/п</w:t>
            </w:r>
          </w:p>
        </w:tc>
        <w:tc>
          <w:tcPr>
            <w:tcW w:w="4540" w:type="dxa"/>
          </w:tcPr>
          <w:p w14:paraId="746D5F4A" w14:textId="77777777" w:rsidR="007A741B" w:rsidRPr="007A741B" w:rsidRDefault="007A741B" w:rsidP="007A741B">
            <w:pPr>
              <w:suppressAutoHyphens/>
              <w:spacing w:after="0" w:line="240" w:lineRule="auto"/>
              <w:ind w:right="68"/>
              <w:jc w:val="both"/>
              <w:rPr>
                <w:rFonts w:ascii="Times New Roman" w:eastAsia="Times New Roman" w:hAnsi="Times New Roman" w:cs="Times New Roman"/>
                <w:b/>
                <w:sz w:val="24"/>
                <w:szCs w:val="28"/>
              </w:rPr>
            </w:pPr>
            <w:r w:rsidRPr="007A741B">
              <w:rPr>
                <w:rFonts w:ascii="Times New Roman" w:eastAsia="Times New Roman" w:hAnsi="Times New Roman" w:cs="Times New Roman"/>
                <w:b/>
                <w:sz w:val="24"/>
                <w:szCs w:val="28"/>
              </w:rPr>
              <w:t>Вид отчетности</w:t>
            </w:r>
          </w:p>
        </w:tc>
        <w:tc>
          <w:tcPr>
            <w:tcW w:w="3860" w:type="dxa"/>
          </w:tcPr>
          <w:p w14:paraId="22ED99B6"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b/>
                <w:sz w:val="24"/>
                <w:szCs w:val="28"/>
              </w:rPr>
            </w:pPr>
            <w:r w:rsidRPr="007A741B">
              <w:rPr>
                <w:rFonts w:ascii="Times New Roman" w:eastAsia="Times New Roman" w:hAnsi="Times New Roman" w:cs="Times New Roman"/>
                <w:b/>
                <w:sz w:val="24"/>
                <w:szCs w:val="28"/>
              </w:rPr>
              <w:t>Баллы</w:t>
            </w:r>
          </w:p>
        </w:tc>
      </w:tr>
      <w:tr w:rsidR="007A741B" w:rsidRPr="007A741B" w14:paraId="24B22394" w14:textId="77777777" w:rsidTr="00C114C7">
        <w:tc>
          <w:tcPr>
            <w:tcW w:w="1206" w:type="dxa"/>
          </w:tcPr>
          <w:p w14:paraId="6A34746F"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1.</w:t>
            </w:r>
          </w:p>
        </w:tc>
        <w:tc>
          <w:tcPr>
            <w:tcW w:w="4540" w:type="dxa"/>
          </w:tcPr>
          <w:p w14:paraId="7963B0CB" w14:textId="77777777" w:rsidR="007A741B" w:rsidRPr="007A741B" w:rsidRDefault="007A741B" w:rsidP="007A741B">
            <w:pPr>
              <w:suppressAutoHyphens/>
              <w:spacing w:after="0" w:line="240" w:lineRule="auto"/>
              <w:ind w:right="68"/>
              <w:jc w:val="both"/>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Работа в семестре</w:t>
            </w:r>
          </w:p>
        </w:tc>
        <w:tc>
          <w:tcPr>
            <w:tcW w:w="3860" w:type="dxa"/>
          </w:tcPr>
          <w:p w14:paraId="00826039"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40</w:t>
            </w:r>
          </w:p>
        </w:tc>
      </w:tr>
      <w:tr w:rsidR="007A741B" w:rsidRPr="007A741B" w14:paraId="01BA5CCB" w14:textId="77777777" w:rsidTr="00C114C7">
        <w:trPr>
          <w:trHeight w:val="256"/>
        </w:trPr>
        <w:tc>
          <w:tcPr>
            <w:tcW w:w="1206" w:type="dxa"/>
          </w:tcPr>
          <w:p w14:paraId="610BB96F"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2.</w:t>
            </w:r>
          </w:p>
        </w:tc>
        <w:tc>
          <w:tcPr>
            <w:tcW w:w="4540" w:type="dxa"/>
          </w:tcPr>
          <w:p w14:paraId="19D5C668" w14:textId="77777777" w:rsidR="007A741B" w:rsidRPr="007A741B" w:rsidRDefault="007A741B" w:rsidP="007A741B">
            <w:pPr>
              <w:suppressAutoHyphens/>
              <w:spacing w:after="0" w:line="240" w:lineRule="auto"/>
              <w:ind w:right="68"/>
              <w:jc w:val="both"/>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Экзамен (зачет)</w:t>
            </w:r>
          </w:p>
        </w:tc>
        <w:tc>
          <w:tcPr>
            <w:tcW w:w="3860" w:type="dxa"/>
          </w:tcPr>
          <w:p w14:paraId="3929554E"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60</w:t>
            </w:r>
          </w:p>
        </w:tc>
      </w:tr>
      <w:tr w:rsidR="007A741B" w:rsidRPr="007A741B" w14:paraId="4995DAF6" w14:textId="77777777" w:rsidTr="00C114C7">
        <w:tc>
          <w:tcPr>
            <w:tcW w:w="1206" w:type="dxa"/>
          </w:tcPr>
          <w:p w14:paraId="658687D9"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75168133" w14:textId="77777777" w:rsidR="007A741B" w:rsidRPr="007A741B" w:rsidRDefault="007A741B" w:rsidP="007A741B">
            <w:pPr>
              <w:suppressAutoHyphens/>
              <w:spacing w:after="0" w:line="240" w:lineRule="auto"/>
              <w:ind w:right="68"/>
              <w:jc w:val="both"/>
              <w:rPr>
                <w:rFonts w:ascii="Times New Roman" w:eastAsia="Times New Roman" w:hAnsi="Times New Roman" w:cs="Times New Roman"/>
                <w:b/>
                <w:sz w:val="24"/>
                <w:szCs w:val="28"/>
              </w:rPr>
            </w:pPr>
            <w:r w:rsidRPr="007A741B">
              <w:rPr>
                <w:rFonts w:ascii="Times New Roman" w:eastAsia="Times New Roman" w:hAnsi="Times New Roman" w:cs="Times New Roman"/>
                <w:b/>
                <w:sz w:val="24"/>
                <w:szCs w:val="28"/>
              </w:rPr>
              <w:t>Итого:</w:t>
            </w:r>
          </w:p>
        </w:tc>
        <w:tc>
          <w:tcPr>
            <w:tcW w:w="3860" w:type="dxa"/>
          </w:tcPr>
          <w:p w14:paraId="7B676B8C"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b/>
                <w:sz w:val="24"/>
                <w:szCs w:val="28"/>
              </w:rPr>
            </w:pPr>
            <w:r w:rsidRPr="007A741B">
              <w:rPr>
                <w:rFonts w:ascii="Times New Roman" w:eastAsia="Times New Roman" w:hAnsi="Times New Roman" w:cs="Times New Roman"/>
                <w:b/>
                <w:sz w:val="24"/>
                <w:szCs w:val="28"/>
              </w:rPr>
              <w:t>100</w:t>
            </w:r>
          </w:p>
        </w:tc>
      </w:tr>
    </w:tbl>
    <w:p w14:paraId="14FDE803"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8"/>
          <w:szCs w:val="28"/>
          <w:lang w:eastAsia="en-US"/>
        </w:rPr>
      </w:pPr>
    </w:p>
    <w:p w14:paraId="6BBA69FE"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4"/>
          <w:szCs w:val="24"/>
          <w:lang w:eastAsia="en-US"/>
        </w:rPr>
      </w:pPr>
      <w:r w:rsidRPr="007A741B">
        <w:rPr>
          <w:rFonts w:ascii="Times New Roman" w:eastAsia="Calibri" w:hAnsi="Times New Roman" w:cs="Times New Roman"/>
          <w:color w:val="000000"/>
          <w:sz w:val="24"/>
          <w:szCs w:val="24"/>
          <w:lang w:eastAsia="en-US"/>
        </w:rPr>
        <w:t>Балльная система аттестации:</w:t>
      </w:r>
    </w:p>
    <w:p w14:paraId="69812A3C"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4"/>
          <w:szCs w:val="24"/>
          <w:lang w:eastAsia="en-US"/>
        </w:rPr>
      </w:pPr>
      <w:r w:rsidRPr="007A741B">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1B3E2E78"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4"/>
          <w:szCs w:val="24"/>
          <w:lang w:eastAsia="en-US"/>
        </w:rPr>
      </w:pPr>
      <w:r w:rsidRPr="007A741B">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3B896FEF"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4"/>
          <w:szCs w:val="24"/>
          <w:lang w:eastAsia="en-US"/>
        </w:rPr>
      </w:pPr>
      <w:r w:rsidRPr="007A741B">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22980276"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4"/>
          <w:szCs w:val="24"/>
          <w:lang w:eastAsia="en-US"/>
        </w:rPr>
      </w:pPr>
      <w:r w:rsidRPr="007A741B">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3CA32C27" w14:textId="77777777" w:rsidR="007A741B" w:rsidRPr="007A741B" w:rsidRDefault="007A741B" w:rsidP="007A741B">
      <w:pPr>
        <w:rPr>
          <w:rFonts w:ascii="Times New Roman" w:hAnsi="Times New Roman" w:cs="Times New Roman"/>
          <w:sz w:val="24"/>
          <w:szCs w:val="24"/>
        </w:rPr>
      </w:pPr>
    </w:p>
    <w:p w14:paraId="00134D5C" w14:textId="7F8B6E40" w:rsidR="007A741B" w:rsidRDefault="007A741B" w:rsidP="008005EF">
      <w:pPr>
        <w:spacing w:after="0" w:line="240" w:lineRule="auto"/>
        <w:rPr>
          <w:rFonts w:ascii="Times New Roman" w:hAnsi="Times New Roman" w:cs="Times New Roman"/>
          <w:sz w:val="24"/>
          <w:szCs w:val="24"/>
        </w:rPr>
      </w:pPr>
    </w:p>
    <w:p w14:paraId="2311976C" w14:textId="74EAC965" w:rsidR="007A741B" w:rsidRDefault="007A741B" w:rsidP="008005EF">
      <w:pPr>
        <w:spacing w:after="0" w:line="240" w:lineRule="auto"/>
        <w:rPr>
          <w:rFonts w:ascii="Times New Roman" w:hAnsi="Times New Roman" w:cs="Times New Roman"/>
          <w:sz w:val="24"/>
          <w:szCs w:val="24"/>
        </w:rPr>
      </w:pPr>
    </w:p>
    <w:p w14:paraId="6E3D2C9D" w14:textId="3BE565DE" w:rsidR="007A741B" w:rsidRDefault="007A741B" w:rsidP="008005EF">
      <w:pPr>
        <w:spacing w:after="0" w:line="240" w:lineRule="auto"/>
        <w:rPr>
          <w:rFonts w:ascii="Times New Roman" w:hAnsi="Times New Roman" w:cs="Times New Roman"/>
          <w:sz w:val="24"/>
          <w:szCs w:val="24"/>
        </w:rPr>
      </w:pPr>
    </w:p>
    <w:p w14:paraId="6A81BF9A" w14:textId="0EA05B81" w:rsidR="007A741B" w:rsidRDefault="007A741B" w:rsidP="008005EF">
      <w:pPr>
        <w:spacing w:after="0" w:line="240" w:lineRule="auto"/>
        <w:rPr>
          <w:rFonts w:ascii="Times New Roman" w:hAnsi="Times New Roman" w:cs="Times New Roman"/>
          <w:sz w:val="24"/>
          <w:szCs w:val="24"/>
        </w:rPr>
      </w:pPr>
    </w:p>
    <w:p w14:paraId="38E30E33" w14:textId="77777777" w:rsidR="007A741B" w:rsidRPr="00077336" w:rsidRDefault="007A741B" w:rsidP="008005EF">
      <w:pPr>
        <w:spacing w:after="0" w:line="240" w:lineRule="auto"/>
        <w:rPr>
          <w:rFonts w:ascii="Times New Roman" w:hAnsi="Times New Roman" w:cs="Times New Roman"/>
          <w:sz w:val="24"/>
          <w:szCs w:val="24"/>
        </w:rPr>
      </w:pPr>
    </w:p>
    <w:sectPr w:rsidR="007A741B" w:rsidRPr="00077336"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0A3B3B"/>
    <w:multiLevelType w:val="hybridMultilevel"/>
    <w:tmpl w:val="F66AC38C"/>
    <w:lvl w:ilvl="0" w:tplc="910AB4AE">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6E3DB6"/>
    <w:multiLevelType w:val="hybridMultilevel"/>
    <w:tmpl w:val="495A82A8"/>
    <w:lvl w:ilvl="0" w:tplc="3F340818">
      <w:start w:val="1"/>
      <w:numFmt w:val="russianLower"/>
      <w:lvlText w:val="%1)"/>
      <w:lvlJc w:val="left"/>
      <w:pPr>
        <w:ind w:left="710" w:hanging="360"/>
      </w:pPr>
      <w:rPr>
        <w:rFonts w:hint="default"/>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3"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F83566C"/>
    <w:multiLevelType w:val="hybridMultilevel"/>
    <w:tmpl w:val="0B3C78B8"/>
    <w:lvl w:ilvl="0" w:tplc="910AB4AE">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6"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0E72F40"/>
    <w:multiLevelType w:val="hybridMultilevel"/>
    <w:tmpl w:val="F0C68F58"/>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CB05F0"/>
    <w:multiLevelType w:val="hybridMultilevel"/>
    <w:tmpl w:val="DBCA7930"/>
    <w:lvl w:ilvl="0" w:tplc="3F340818">
      <w:start w:val="1"/>
      <w:numFmt w:val="russianLower"/>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67082718">
    <w:abstractNumId w:val="1"/>
  </w:num>
  <w:num w:numId="2" w16cid:durableId="502164225">
    <w:abstractNumId w:val="9"/>
  </w:num>
  <w:num w:numId="3" w16cid:durableId="835461123">
    <w:abstractNumId w:val="11"/>
  </w:num>
  <w:num w:numId="4" w16cid:durableId="372459304">
    <w:abstractNumId w:val="13"/>
  </w:num>
  <w:num w:numId="5" w16cid:durableId="871266526">
    <w:abstractNumId w:val="14"/>
  </w:num>
  <w:num w:numId="6" w16cid:durableId="15087663">
    <w:abstractNumId w:val="6"/>
  </w:num>
  <w:num w:numId="7" w16cid:durableId="823736597">
    <w:abstractNumId w:val="3"/>
  </w:num>
  <w:num w:numId="8" w16cid:durableId="1655717439">
    <w:abstractNumId w:val="12"/>
  </w:num>
  <w:num w:numId="9" w16cid:durableId="233787008">
    <w:abstractNumId w:val="4"/>
  </w:num>
  <w:num w:numId="10" w16cid:durableId="1905946742">
    <w:abstractNumId w:val="8"/>
  </w:num>
  <w:num w:numId="11" w16cid:durableId="714617669">
    <w:abstractNumId w:val="7"/>
  </w:num>
  <w:num w:numId="12" w16cid:durableId="2093157670">
    <w:abstractNumId w:val="2"/>
  </w:num>
  <w:num w:numId="13" w16cid:durableId="885870446">
    <w:abstractNumId w:val="5"/>
  </w:num>
  <w:num w:numId="14" w16cid:durableId="534806190">
    <w:abstractNumId w:val="0"/>
  </w:num>
  <w:num w:numId="15" w16cid:durableId="15467905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45892"/>
    <w:rsid w:val="00077336"/>
    <w:rsid w:val="00126A5A"/>
    <w:rsid w:val="00146615"/>
    <w:rsid w:val="001F76F7"/>
    <w:rsid w:val="00214FA5"/>
    <w:rsid w:val="0024606B"/>
    <w:rsid w:val="00252BE4"/>
    <w:rsid w:val="002B7495"/>
    <w:rsid w:val="002C08D6"/>
    <w:rsid w:val="002D2C07"/>
    <w:rsid w:val="002F2A60"/>
    <w:rsid w:val="00314A3A"/>
    <w:rsid w:val="00314DD3"/>
    <w:rsid w:val="00333A77"/>
    <w:rsid w:val="00333B1B"/>
    <w:rsid w:val="00343780"/>
    <w:rsid w:val="003646F8"/>
    <w:rsid w:val="003741FA"/>
    <w:rsid w:val="003B07A8"/>
    <w:rsid w:val="0044126D"/>
    <w:rsid w:val="00492A57"/>
    <w:rsid w:val="004A1A7A"/>
    <w:rsid w:val="00550B33"/>
    <w:rsid w:val="005546DF"/>
    <w:rsid w:val="00565200"/>
    <w:rsid w:val="005959A4"/>
    <w:rsid w:val="00632E16"/>
    <w:rsid w:val="00647317"/>
    <w:rsid w:val="00681ED1"/>
    <w:rsid w:val="0069209F"/>
    <w:rsid w:val="006C1D13"/>
    <w:rsid w:val="006C3CF1"/>
    <w:rsid w:val="00705D09"/>
    <w:rsid w:val="0073699A"/>
    <w:rsid w:val="00740E8B"/>
    <w:rsid w:val="00751CD5"/>
    <w:rsid w:val="00773A03"/>
    <w:rsid w:val="007A741B"/>
    <w:rsid w:val="007B112A"/>
    <w:rsid w:val="007B7223"/>
    <w:rsid w:val="007B7271"/>
    <w:rsid w:val="008005EF"/>
    <w:rsid w:val="00823140"/>
    <w:rsid w:val="00834B36"/>
    <w:rsid w:val="00850A81"/>
    <w:rsid w:val="008A1E71"/>
    <w:rsid w:val="008A5982"/>
    <w:rsid w:val="008A7427"/>
    <w:rsid w:val="008A7808"/>
    <w:rsid w:val="008C5EA3"/>
    <w:rsid w:val="008D114B"/>
    <w:rsid w:val="008F7D00"/>
    <w:rsid w:val="009234CF"/>
    <w:rsid w:val="009552E3"/>
    <w:rsid w:val="009851CE"/>
    <w:rsid w:val="009A7179"/>
    <w:rsid w:val="009B013C"/>
    <w:rsid w:val="009F6A21"/>
    <w:rsid w:val="00A02811"/>
    <w:rsid w:val="00A1101A"/>
    <w:rsid w:val="00A36515"/>
    <w:rsid w:val="00A45ED6"/>
    <w:rsid w:val="00A5100D"/>
    <w:rsid w:val="00A900C7"/>
    <w:rsid w:val="00AA51D1"/>
    <w:rsid w:val="00B062CE"/>
    <w:rsid w:val="00B10051"/>
    <w:rsid w:val="00B25020"/>
    <w:rsid w:val="00B35BDE"/>
    <w:rsid w:val="00B425EA"/>
    <w:rsid w:val="00B54BF6"/>
    <w:rsid w:val="00B66DC5"/>
    <w:rsid w:val="00B903E7"/>
    <w:rsid w:val="00BC7255"/>
    <w:rsid w:val="00BE3CBA"/>
    <w:rsid w:val="00C046C3"/>
    <w:rsid w:val="00C62CB5"/>
    <w:rsid w:val="00C87070"/>
    <w:rsid w:val="00C967CA"/>
    <w:rsid w:val="00CA14E4"/>
    <w:rsid w:val="00D00DEB"/>
    <w:rsid w:val="00D42DA0"/>
    <w:rsid w:val="00D5275D"/>
    <w:rsid w:val="00D65DC8"/>
    <w:rsid w:val="00D72856"/>
    <w:rsid w:val="00DA7B70"/>
    <w:rsid w:val="00DA7E46"/>
    <w:rsid w:val="00DD05A7"/>
    <w:rsid w:val="00DE380C"/>
    <w:rsid w:val="00E35DB0"/>
    <w:rsid w:val="00EB1431"/>
    <w:rsid w:val="00F00452"/>
    <w:rsid w:val="00F16CC7"/>
    <w:rsid w:val="00F56028"/>
    <w:rsid w:val="00FA308F"/>
    <w:rsid w:val="00FB2AA2"/>
    <w:rsid w:val="00FB4AB6"/>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8005EF"/>
    <w:pPr>
      <w:ind w:left="720"/>
      <w:contextualSpacing/>
    </w:pPr>
  </w:style>
  <w:style w:type="paragraph" w:customStyle="1" w:styleId="Default">
    <w:name w:val="Defaul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table" w:customStyle="1" w:styleId="3">
    <w:name w:val="Сетка таблицы3"/>
    <w:basedOn w:val="a1"/>
    <w:next w:val="a5"/>
    <w:uiPriority w:val="39"/>
    <w:rsid w:val="00B54BF6"/>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9514338">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ogin.consultant.ru/link/?req=doc&amp;base=ROS&amp;n=485475&amp;dst=10001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1775</Words>
  <Characters>10123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15</cp:revision>
  <dcterms:created xsi:type="dcterms:W3CDTF">2024-10-25T11:37:00Z</dcterms:created>
  <dcterms:modified xsi:type="dcterms:W3CDTF">2024-10-31T11:18:00Z</dcterms:modified>
</cp:coreProperties>
</file>